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47601B" w14:textId="45CF4C9F" w:rsidR="004D77D8" w:rsidRPr="005221F9" w:rsidRDefault="00545023" w:rsidP="00545023">
      <w:pPr>
        <w:jc w:val="center"/>
        <w:rPr>
          <w:b/>
          <w:bCs/>
          <w:sz w:val="28"/>
          <w:szCs w:val="28"/>
        </w:rPr>
      </w:pPr>
      <w:r w:rsidRPr="005221F9">
        <w:rPr>
          <w:b/>
          <w:bCs/>
          <w:sz w:val="28"/>
          <w:szCs w:val="28"/>
        </w:rPr>
        <w:t>School of Music PGR Symposium</w:t>
      </w:r>
    </w:p>
    <w:p w14:paraId="786DC5D4" w14:textId="755D3BD1" w:rsidR="00545023" w:rsidRDefault="00545023" w:rsidP="00545023">
      <w:pPr>
        <w:jc w:val="center"/>
      </w:pPr>
    </w:p>
    <w:p w14:paraId="14CCAFE6" w14:textId="2626DC27" w:rsidR="00545023" w:rsidRDefault="00545023" w:rsidP="00545023">
      <w:pPr>
        <w:jc w:val="center"/>
      </w:pPr>
      <w:r>
        <w:t xml:space="preserve">Online event via </w:t>
      </w:r>
      <w:r w:rsidR="009A5A25">
        <w:t>Zoom</w:t>
      </w:r>
    </w:p>
    <w:p w14:paraId="334B9343" w14:textId="77777777" w:rsidR="00545023" w:rsidRDefault="00545023" w:rsidP="00545023">
      <w:pPr>
        <w:jc w:val="center"/>
      </w:pPr>
    </w:p>
    <w:p w14:paraId="26B5CFFE" w14:textId="12D74DFA" w:rsidR="000B59F8" w:rsidRDefault="009A5A25" w:rsidP="00545023">
      <w:pPr>
        <w:jc w:val="center"/>
      </w:pPr>
      <w:r>
        <w:t>Friday</w:t>
      </w:r>
      <w:r w:rsidR="00545023">
        <w:t xml:space="preserve"> 1</w:t>
      </w:r>
      <w:r>
        <w:t>1</w:t>
      </w:r>
      <w:r w:rsidRPr="009A5A25">
        <w:rPr>
          <w:vertAlign w:val="superscript"/>
        </w:rPr>
        <w:t>th</w:t>
      </w:r>
      <w:r>
        <w:t xml:space="preserve"> December</w:t>
      </w:r>
      <w:r w:rsidR="00545023">
        <w:t xml:space="preserve"> 2020</w:t>
      </w:r>
    </w:p>
    <w:p w14:paraId="1A37FAB6" w14:textId="43B6D62B" w:rsidR="000B59F8" w:rsidRDefault="000B59F8" w:rsidP="00545023">
      <w:pPr>
        <w:jc w:val="center"/>
      </w:pPr>
    </w:p>
    <w:p w14:paraId="5842F5E7" w14:textId="77777777" w:rsidR="00EA4A6F" w:rsidRDefault="00EA4A6F" w:rsidP="00545023">
      <w:pPr>
        <w:jc w:val="center"/>
      </w:pPr>
    </w:p>
    <w:p w14:paraId="1BC0BD3E" w14:textId="5CED9A97" w:rsidR="009A5A25" w:rsidRDefault="009A5A25">
      <w:r>
        <w:t xml:space="preserve">9.05-9.15am </w:t>
      </w:r>
      <w:r>
        <w:tab/>
      </w:r>
      <w:r>
        <w:tab/>
      </w:r>
      <w:r>
        <w:tab/>
      </w:r>
      <w:r w:rsidR="006945B9">
        <w:t xml:space="preserve">      </w:t>
      </w:r>
      <w:r>
        <w:t xml:space="preserve">Ed Cooper, Melissa Kirby, Freya Bailes </w:t>
      </w:r>
      <w:r>
        <w:tab/>
      </w:r>
    </w:p>
    <w:p w14:paraId="2A1C5205" w14:textId="4C28B071" w:rsidR="009A5A25" w:rsidRPr="009A5A25" w:rsidRDefault="009A5A25">
      <w:pPr>
        <w:rPr>
          <w:i/>
          <w:iCs/>
        </w:rPr>
      </w:pPr>
      <w:r w:rsidRPr="009A5A25">
        <w:rPr>
          <w:i/>
          <w:iCs/>
        </w:rPr>
        <w:t>Symposium Welcome</w:t>
      </w:r>
      <w:r w:rsidRPr="009A5A25">
        <w:rPr>
          <w:i/>
          <w:iCs/>
        </w:rPr>
        <w:tab/>
      </w:r>
      <w:r w:rsidRPr="009A5A25">
        <w:rPr>
          <w:i/>
          <w:iCs/>
        </w:rPr>
        <w:tab/>
      </w:r>
    </w:p>
    <w:p w14:paraId="24575F68" w14:textId="77777777" w:rsidR="009A5A25" w:rsidRDefault="009A5A25"/>
    <w:tbl>
      <w:tblPr>
        <w:tblW w:w="11160" w:type="dxa"/>
        <w:tblLook w:val="04A0" w:firstRow="1" w:lastRow="0" w:firstColumn="1" w:lastColumn="0" w:noHBand="0" w:noVBand="1"/>
      </w:tblPr>
      <w:tblGrid>
        <w:gridCol w:w="3120"/>
        <w:gridCol w:w="2980"/>
        <w:gridCol w:w="5060"/>
      </w:tblGrid>
      <w:tr w:rsidR="000B59F8" w:rsidRPr="000B59F8" w14:paraId="2E80D766" w14:textId="77777777" w:rsidTr="000B59F8">
        <w:trPr>
          <w:trHeight w:val="320"/>
        </w:trPr>
        <w:tc>
          <w:tcPr>
            <w:tcW w:w="3120" w:type="dxa"/>
            <w:tcBorders>
              <w:top w:val="single" w:sz="4" w:space="0" w:color="auto"/>
              <w:left w:val="single" w:sz="4" w:space="0" w:color="auto"/>
              <w:bottom w:val="nil"/>
              <w:right w:val="nil"/>
            </w:tcBorders>
            <w:shd w:val="clear" w:color="auto" w:fill="auto"/>
            <w:noWrap/>
            <w:vAlign w:val="bottom"/>
            <w:hideMark/>
          </w:tcPr>
          <w:p w14:paraId="482B369E" w14:textId="59FFF826" w:rsidR="000B59F8" w:rsidRPr="000B59F8" w:rsidRDefault="009A5A25" w:rsidP="000B59F8">
            <w:pPr>
              <w:rPr>
                <w:rFonts w:ascii="Calibri" w:eastAsia="Times New Roman" w:hAnsi="Calibri" w:cs="Calibri"/>
                <w:b/>
                <w:bCs/>
                <w:color w:val="000000"/>
                <w:lang w:eastAsia="en-GB"/>
              </w:rPr>
            </w:pPr>
            <w:r>
              <w:rPr>
                <w:rFonts w:ascii="Calibri" w:eastAsia="Times New Roman" w:hAnsi="Calibri" w:cs="Calibri"/>
                <w:b/>
                <w:bCs/>
                <w:color w:val="000000"/>
                <w:lang w:eastAsia="en-GB"/>
              </w:rPr>
              <w:t>S</w:t>
            </w:r>
            <w:r w:rsidR="000B59F8" w:rsidRPr="000B59F8">
              <w:rPr>
                <w:rFonts w:ascii="Calibri" w:eastAsia="Times New Roman" w:hAnsi="Calibri" w:cs="Calibri"/>
                <w:b/>
                <w:bCs/>
                <w:color w:val="000000"/>
                <w:lang w:eastAsia="en-GB"/>
              </w:rPr>
              <w:t>ession 1</w:t>
            </w:r>
          </w:p>
        </w:tc>
        <w:tc>
          <w:tcPr>
            <w:tcW w:w="2980" w:type="dxa"/>
            <w:tcBorders>
              <w:top w:val="single" w:sz="4" w:space="0" w:color="auto"/>
              <w:left w:val="nil"/>
              <w:bottom w:val="nil"/>
              <w:right w:val="nil"/>
            </w:tcBorders>
            <w:shd w:val="clear" w:color="auto" w:fill="auto"/>
            <w:noWrap/>
            <w:vAlign w:val="bottom"/>
            <w:hideMark/>
          </w:tcPr>
          <w:p w14:paraId="3CDB2D08" w14:textId="4D77DD7F" w:rsidR="000B59F8" w:rsidRPr="000B59F8" w:rsidRDefault="000B59F8" w:rsidP="000B59F8">
            <w:pPr>
              <w:rPr>
                <w:rFonts w:ascii="Calibri" w:eastAsia="Times New Roman" w:hAnsi="Calibri" w:cs="Calibri"/>
                <w:color w:val="000000"/>
                <w:lang w:eastAsia="en-GB"/>
              </w:rPr>
            </w:pPr>
            <w:r w:rsidRPr="000B59F8">
              <w:rPr>
                <w:rFonts w:ascii="Calibri" w:eastAsia="Times New Roman" w:hAnsi="Calibri" w:cs="Calibri"/>
                <w:color w:val="000000"/>
                <w:lang w:eastAsia="en-GB"/>
              </w:rPr>
              <w:t xml:space="preserve">(Session Chair - </w:t>
            </w:r>
            <w:r w:rsidR="009A5A25">
              <w:rPr>
                <w:rFonts w:ascii="Calibri" w:eastAsia="Times New Roman" w:hAnsi="Calibri" w:cs="Calibri"/>
                <w:color w:val="000000"/>
                <w:lang w:eastAsia="en-GB"/>
              </w:rPr>
              <w:t>Melissa</w:t>
            </w:r>
            <w:r w:rsidRPr="000B59F8">
              <w:rPr>
                <w:rFonts w:ascii="Calibri" w:eastAsia="Times New Roman" w:hAnsi="Calibri" w:cs="Calibri"/>
                <w:color w:val="000000"/>
                <w:lang w:eastAsia="en-GB"/>
              </w:rPr>
              <w:t>)</w:t>
            </w:r>
          </w:p>
        </w:tc>
        <w:tc>
          <w:tcPr>
            <w:tcW w:w="5060" w:type="dxa"/>
            <w:tcBorders>
              <w:top w:val="single" w:sz="4" w:space="0" w:color="auto"/>
              <w:left w:val="nil"/>
              <w:bottom w:val="nil"/>
              <w:right w:val="single" w:sz="4" w:space="0" w:color="auto"/>
            </w:tcBorders>
            <w:shd w:val="clear" w:color="auto" w:fill="auto"/>
            <w:noWrap/>
            <w:vAlign w:val="bottom"/>
            <w:hideMark/>
          </w:tcPr>
          <w:p w14:paraId="3F5B5962" w14:textId="77777777" w:rsidR="000B59F8" w:rsidRPr="000B59F8" w:rsidRDefault="000B59F8" w:rsidP="000B59F8">
            <w:pPr>
              <w:rPr>
                <w:rFonts w:ascii="Calibri" w:eastAsia="Times New Roman" w:hAnsi="Calibri" w:cs="Calibri"/>
                <w:color w:val="000000"/>
                <w:lang w:eastAsia="en-GB"/>
              </w:rPr>
            </w:pPr>
            <w:r w:rsidRPr="000B59F8">
              <w:rPr>
                <w:rFonts w:ascii="Calibri" w:eastAsia="Times New Roman" w:hAnsi="Calibri" w:cs="Calibri"/>
                <w:color w:val="000000"/>
                <w:lang w:eastAsia="en-GB"/>
              </w:rPr>
              <w:t> </w:t>
            </w:r>
          </w:p>
        </w:tc>
      </w:tr>
      <w:tr w:rsidR="000B59F8" w:rsidRPr="000B59F8" w14:paraId="209A4B45" w14:textId="77777777" w:rsidTr="000B59F8">
        <w:trPr>
          <w:trHeight w:val="320"/>
        </w:trPr>
        <w:tc>
          <w:tcPr>
            <w:tcW w:w="3120" w:type="dxa"/>
            <w:tcBorders>
              <w:top w:val="nil"/>
              <w:left w:val="single" w:sz="4" w:space="0" w:color="auto"/>
              <w:bottom w:val="nil"/>
              <w:right w:val="nil"/>
            </w:tcBorders>
            <w:shd w:val="clear" w:color="auto" w:fill="auto"/>
            <w:noWrap/>
            <w:vAlign w:val="bottom"/>
            <w:hideMark/>
          </w:tcPr>
          <w:p w14:paraId="3842D897" w14:textId="777BF6F6" w:rsidR="000B59F8" w:rsidRDefault="000B59F8" w:rsidP="000B59F8">
            <w:pPr>
              <w:rPr>
                <w:rFonts w:ascii="Calibri" w:eastAsia="Times New Roman" w:hAnsi="Calibri" w:cs="Calibri"/>
                <w:color w:val="000000"/>
                <w:lang w:eastAsia="en-GB"/>
              </w:rPr>
            </w:pPr>
            <w:r w:rsidRPr="000B59F8">
              <w:rPr>
                <w:rFonts w:ascii="Calibri" w:eastAsia="Times New Roman" w:hAnsi="Calibri" w:cs="Calibri"/>
                <w:color w:val="000000"/>
                <w:lang w:eastAsia="en-GB"/>
              </w:rPr>
              <w:t> </w:t>
            </w:r>
          </w:p>
          <w:p w14:paraId="1FD432E2" w14:textId="058AC8B7" w:rsidR="00270AB1" w:rsidRPr="000B59F8" w:rsidRDefault="00270AB1" w:rsidP="000B59F8">
            <w:pPr>
              <w:rPr>
                <w:rFonts w:ascii="Calibri" w:eastAsia="Times New Roman" w:hAnsi="Calibri" w:cs="Calibri"/>
                <w:color w:val="000000"/>
                <w:lang w:eastAsia="en-GB"/>
              </w:rPr>
            </w:pPr>
          </w:p>
        </w:tc>
        <w:tc>
          <w:tcPr>
            <w:tcW w:w="2980" w:type="dxa"/>
            <w:tcBorders>
              <w:top w:val="nil"/>
              <w:left w:val="nil"/>
              <w:bottom w:val="nil"/>
              <w:right w:val="nil"/>
            </w:tcBorders>
            <w:shd w:val="clear" w:color="auto" w:fill="auto"/>
            <w:noWrap/>
            <w:vAlign w:val="bottom"/>
            <w:hideMark/>
          </w:tcPr>
          <w:p w14:paraId="2AB0BEE0" w14:textId="77777777" w:rsidR="000B59F8" w:rsidRPr="000B59F8" w:rsidRDefault="000B59F8" w:rsidP="000B59F8">
            <w:pPr>
              <w:rPr>
                <w:rFonts w:ascii="Calibri" w:eastAsia="Times New Roman" w:hAnsi="Calibri" w:cs="Calibri"/>
                <w:color w:val="000000"/>
                <w:lang w:eastAsia="en-GB"/>
              </w:rPr>
            </w:pPr>
          </w:p>
        </w:tc>
        <w:tc>
          <w:tcPr>
            <w:tcW w:w="5060" w:type="dxa"/>
            <w:tcBorders>
              <w:top w:val="nil"/>
              <w:left w:val="nil"/>
              <w:bottom w:val="nil"/>
              <w:right w:val="single" w:sz="4" w:space="0" w:color="auto"/>
            </w:tcBorders>
            <w:shd w:val="clear" w:color="auto" w:fill="auto"/>
            <w:noWrap/>
            <w:vAlign w:val="bottom"/>
            <w:hideMark/>
          </w:tcPr>
          <w:p w14:paraId="599768BF" w14:textId="77777777" w:rsidR="000B59F8" w:rsidRPr="000B59F8" w:rsidRDefault="000B59F8" w:rsidP="000B59F8">
            <w:pPr>
              <w:rPr>
                <w:rFonts w:ascii="Calibri" w:eastAsia="Times New Roman" w:hAnsi="Calibri" w:cs="Calibri"/>
                <w:color w:val="000000"/>
                <w:lang w:eastAsia="en-GB"/>
              </w:rPr>
            </w:pPr>
            <w:r w:rsidRPr="000B59F8">
              <w:rPr>
                <w:rFonts w:ascii="Calibri" w:eastAsia="Times New Roman" w:hAnsi="Calibri" w:cs="Calibri"/>
                <w:color w:val="000000"/>
                <w:lang w:eastAsia="en-GB"/>
              </w:rPr>
              <w:t> </w:t>
            </w:r>
          </w:p>
        </w:tc>
      </w:tr>
      <w:tr w:rsidR="000B59F8" w:rsidRPr="000B59F8" w14:paraId="7AF2A07E" w14:textId="77777777" w:rsidTr="000B59F8">
        <w:trPr>
          <w:trHeight w:val="320"/>
        </w:trPr>
        <w:tc>
          <w:tcPr>
            <w:tcW w:w="3120" w:type="dxa"/>
            <w:tcBorders>
              <w:top w:val="nil"/>
              <w:left w:val="single" w:sz="4" w:space="0" w:color="auto"/>
              <w:bottom w:val="nil"/>
              <w:right w:val="nil"/>
            </w:tcBorders>
            <w:shd w:val="clear" w:color="auto" w:fill="auto"/>
            <w:noWrap/>
            <w:vAlign w:val="bottom"/>
            <w:hideMark/>
          </w:tcPr>
          <w:p w14:paraId="5A464E69" w14:textId="707F790B" w:rsidR="000B59F8" w:rsidRPr="000B59F8" w:rsidRDefault="009A5A25" w:rsidP="000B59F8">
            <w:pPr>
              <w:rPr>
                <w:rFonts w:ascii="Calibri" w:eastAsia="Times New Roman" w:hAnsi="Calibri" w:cs="Calibri"/>
                <w:color w:val="000000"/>
                <w:lang w:eastAsia="en-GB"/>
              </w:rPr>
            </w:pPr>
            <w:r>
              <w:rPr>
                <w:rFonts w:ascii="Calibri" w:eastAsia="Times New Roman" w:hAnsi="Calibri" w:cs="Calibri"/>
                <w:color w:val="000000"/>
                <w:lang w:eastAsia="en-GB"/>
              </w:rPr>
              <w:t>9.15-9.45</w:t>
            </w:r>
            <w:r w:rsidR="000B59F8" w:rsidRPr="000B59F8">
              <w:rPr>
                <w:rFonts w:ascii="Calibri" w:eastAsia="Times New Roman" w:hAnsi="Calibri" w:cs="Calibri"/>
                <w:color w:val="000000"/>
                <w:lang w:eastAsia="en-GB"/>
              </w:rPr>
              <w:t>am</w:t>
            </w:r>
          </w:p>
        </w:tc>
        <w:tc>
          <w:tcPr>
            <w:tcW w:w="2980" w:type="dxa"/>
            <w:tcBorders>
              <w:top w:val="nil"/>
              <w:left w:val="nil"/>
              <w:bottom w:val="nil"/>
              <w:right w:val="nil"/>
            </w:tcBorders>
            <w:shd w:val="clear" w:color="auto" w:fill="auto"/>
            <w:noWrap/>
            <w:vAlign w:val="bottom"/>
            <w:hideMark/>
          </w:tcPr>
          <w:p w14:paraId="563B02C3" w14:textId="6445735F" w:rsidR="000B59F8" w:rsidRPr="000B59F8" w:rsidRDefault="009A5A25" w:rsidP="000B59F8">
            <w:pPr>
              <w:rPr>
                <w:rFonts w:ascii="Calibri" w:eastAsia="Times New Roman" w:hAnsi="Calibri" w:cs="Calibri"/>
                <w:color w:val="000000"/>
                <w:lang w:eastAsia="en-GB"/>
              </w:rPr>
            </w:pPr>
            <w:proofErr w:type="spellStart"/>
            <w:r>
              <w:rPr>
                <w:rFonts w:ascii="Calibri" w:eastAsia="Times New Roman" w:hAnsi="Calibri" w:cs="Calibri"/>
                <w:color w:val="000000"/>
                <w:lang w:eastAsia="en-GB"/>
              </w:rPr>
              <w:t>Luqian</w:t>
            </w:r>
            <w:proofErr w:type="spellEnd"/>
            <w:r>
              <w:rPr>
                <w:rFonts w:ascii="Calibri" w:eastAsia="Times New Roman" w:hAnsi="Calibri" w:cs="Calibri"/>
                <w:color w:val="000000"/>
                <w:lang w:eastAsia="en-GB"/>
              </w:rPr>
              <w:t xml:space="preserve"> Zhao</w:t>
            </w:r>
          </w:p>
        </w:tc>
        <w:tc>
          <w:tcPr>
            <w:tcW w:w="5060" w:type="dxa"/>
            <w:tcBorders>
              <w:top w:val="nil"/>
              <w:left w:val="nil"/>
              <w:bottom w:val="nil"/>
              <w:right w:val="single" w:sz="4" w:space="0" w:color="auto"/>
            </w:tcBorders>
            <w:shd w:val="clear" w:color="auto" w:fill="auto"/>
            <w:noWrap/>
            <w:vAlign w:val="bottom"/>
            <w:hideMark/>
          </w:tcPr>
          <w:p w14:paraId="30E5CCE8" w14:textId="69A336B5" w:rsidR="000B59F8" w:rsidRPr="000B59F8" w:rsidRDefault="009A5A25" w:rsidP="000B59F8">
            <w:pPr>
              <w:rPr>
                <w:rFonts w:ascii="Calibri" w:eastAsia="Times New Roman" w:hAnsi="Calibri" w:cs="Calibri"/>
                <w:color w:val="000000"/>
                <w:lang w:eastAsia="en-GB"/>
              </w:rPr>
            </w:pPr>
            <w:r w:rsidRPr="000B59F8">
              <w:rPr>
                <w:rFonts w:ascii="Calibri" w:eastAsia="Times New Roman" w:hAnsi="Calibri" w:cs="Calibri"/>
                <w:color w:val="000000"/>
                <w:lang w:eastAsia="en-GB"/>
              </w:rPr>
              <w:t>Pre-recorded presentation followed by live Q&amp;A</w:t>
            </w:r>
          </w:p>
        </w:tc>
      </w:tr>
      <w:tr w:rsidR="000B59F8" w:rsidRPr="000B59F8" w14:paraId="37E11B9C" w14:textId="77777777" w:rsidTr="000B59F8">
        <w:trPr>
          <w:trHeight w:val="320"/>
        </w:trPr>
        <w:tc>
          <w:tcPr>
            <w:tcW w:w="11160" w:type="dxa"/>
            <w:gridSpan w:val="3"/>
            <w:tcBorders>
              <w:top w:val="nil"/>
              <w:left w:val="single" w:sz="4" w:space="0" w:color="auto"/>
              <w:bottom w:val="nil"/>
              <w:right w:val="single" w:sz="4" w:space="0" w:color="000000"/>
            </w:tcBorders>
            <w:shd w:val="clear" w:color="auto" w:fill="auto"/>
            <w:noWrap/>
            <w:vAlign w:val="bottom"/>
            <w:hideMark/>
          </w:tcPr>
          <w:p w14:paraId="4903F52A" w14:textId="02F3877E" w:rsidR="000B59F8" w:rsidRPr="000B59F8" w:rsidRDefault="009A5A25" w:rsidP="000B59F8">
            <w:pPr>
              <w:rPr>
                <w:rFonts w:ascii="Calibri" w:eastAsia="Times New Roman" w:hAnsi="Calibri" w:cs="Calibri"/>
                <w:i/>
                <w:iCs/>
                <w:color w:val="000000"/>
                <w:lang w:eastAsia="en-GB"/>
              </w:rPr>
            </w:pPr>
            <w:r w:rsidRPr="009A5A25">
              <w:rPr>
                <w:rFonts w:ascii="Calibri" w:eastAsia="Times New Roman" w:hAnsi="Calibri" w:cs="Calibri"/>
                <w:i/>
                <w:iCs/>
                <w:color w:val="000000"/>
                <w:lang w:eastAsia="en-GB"/>
              </w:rPr>
              <w:t>Urban vs Rural: Chinese students’ motivation towards musical learning</w:t>
            </w:r>
          </w:p>
        </w:tc>
      </w:tr>
      <w:tr w:rsidR="000B59F8" w:rsidRPr="000B59F8" w14:paraId="5D22B072" w14:textId="77777777" w:rsidTr="000B59F8">
        <w:trPr>
          <w:trHeight w:val="320"/>
        </w:trPr>
        <w:tc>
          <w:tcPr>
            <w:tcW w:w="3120" w:type="dxa"/>
            <w:tcBorders>
              <w:top w:val="nil"/>
              <w:left w:val="single" w:sz="4" w:space="0" w:color="auto"/>
              <w:bottom w:val="nil"/>
              <w:right w:val="nil"/>
            </w:tcBorders>
            <w:shd w:val="clear" w:color="auto" w:fill="auto"/>
            <w:noWrap/>
            <w:vAlign w:val="bottom"/>
            <w:hideMark/>
          </w:tcPr>
          <w:p w14:paraId="51ECF0DC" w14:textId="77777777" w:rsidR="000B59F8" w:rsidRPr="000B59F8" w:rsidRDefault="000B59F8" w:rsidP="000B59F8">
            <w:pPr>
              <w:rPr>
                <w:rFonts w:ascii="Calibri" w:eastAsia="Times New Roman" w:hAnsi="Calibri" w:cs="Calibri"/>
                <w:color w:val="000000"/>
                <w:lang w:eastAsia="en-GB"/>
              </w:rPr>
            </w:pPr>
            <w:r w:rsidRPr="000B59F8">
              <w:rPr>
                <w:rFonts w:ascii="Calibri" w:eastAsia="Times New Roman" w:hAnsi="Calibri" w:cs="Calibri"/>
                <w:color w:val="000000"/>
                <w:lang w:eastAsia="en-GB"/>
              </w:rPr>
              <w:t> </w:t>
            </w:r>
          </w:p>
        </w:tc>
        <w:tc>
          <w:tcPr>
            <w:tcW w:w="2980" w:type="dxa"/>
            <w:tcBorders>
              <w:top w:val="nil"/>
              <w:left w:val="nil"/>
              <w:bottom w:val="nil"/>
              <w:right w:val="nil"/>
            </w:tcBorders>
            <w:shd w:val="clear" w:color="auto" w:fill="auto"/>
            <w:noWrap/>
            <w:vAlign w:val="bottom"/>
            <w:hideMark/>
          </w:tcPr>
          <w:p w14:paraId="09E102D0" w14:textId="77777777" w:rsidR="000B59F8" w:rsidRPr="000B59F8" w:rsidRDefault="000B59F8" w:rsidP="000B59F8">
            <w:pPr>
              <w:rPr>
                <w:rFonts w:ascii="Calibri" w:eastAsia="Times New Roman" w:hAnsi="Calibri" w:cs="Calibri"/>
                <w:color w:val="000000"/>
                <w:lang w:eastAsia="en-GB"/>
              </w:rPr>
            </w:pPr>
          </w:p>
        </w:tc>
        <w:tc>
          <w:tcPr>
            <w:tcW w:w="5060" w:type="dxa"/>
            <w:tcBorders>
              <w:top w:val="nil"/>
              <w:left w:val="nil"/>
              <w:bottom w:val="nil"/>
              <w:right w:val="single" w:sz="4" w:space="0" w:color="auto"/>
            </w:tcBorders>
            <w:shd w:val="clear" w:color="auto" w:fill="auto"/>
            <w:noWrap/>
            <w:vAlign w:val="bottom"/>
            <w:hideMark/>
          </w:tcPr>
          <w:p w14:paraId="1835A5B4" w14:textId="77777777" w:rsidR="000B59F8" w:rsidRPr="000B59F8" w:rsidRDefault="000B59F8" w:rsidP="000B59F8">
            <w:pPr>
              <w:rPr>
                <w:rFonts w:ascii="Calibri" w:eastAsia="Times New Roman" w:hAnsi="Calibri" w:cs="Calibri"/>
                <w:color w:val="000000"/>
                <w:lang w:eastAsia="en-GB"/>
              </w:rPr>
            </w:pPr>
            <w:r w:rsidRPr="000B59F8">
              <w:rPr>
                <w:rFonts w:ascii="Calibri" w:eastAsia="Times New Roman" w:hAnsi="Calibri" w:cs="Calibri"/>
                <w:color w:val="000000"/>
                <w:lang w:eastAsia="en-GB"/>
              </w:rPr>
              <w:t> </w:t>
            </w:r>
          </w:p>
        </w:tc>
      </w:tr>
      <w:tr w:rsidR="000B59F8" w:rsidRPr="000B59F8" w14:paraId="7DAC2673" w14:textId="77777777" w:rsidTr="006D392D">
        <w:trPr>
          <w:trHeight w:val="320"/>
        </w:trPr>
        <w:tc>
          <w:tcPr>
            <w:tcW w:w="3120" w:type="dxa"/>
            <w:tcBorders>
              <w:top w:val="nil"/>
              <w:left w:val="single" w:sz="4" w:space="0" w:color="auto"/>
              <w:right w:val="nil"/>
            </w:tcBorders>
            <w:shd w:val="clear" w:color="auto" w:fill="auto"/>
            <w:noWrap/>
            <w:vAlign w:val="bottom"/>
            <w:hideMark/>
          </w:tcPr>
          <w:p w14:paraId="16D7FF40" w14:textId="39939FC8" w:rsidR="000B59F8" w:rsidRPr="000B59F8" w:rsidRDefault="009A5A25" w:rsidP="000B59F8">
            <w:pPr>
              <w:rPr>
                <w:rFonts w:ascii="Calibri" w:eastAsia="Times New Roman" w:hAnsi="Calibri" w:cs="Calibri"/>
                <w:color w:val="000000"/>
                <w:lang w:eastAsia="en-GB"/>
              </w:rPr>
            </w:pPr>
            <w:r>
              <w:rPr>
                <w:rFonts w:ascii="Calibri" w:eastAsia="Times New Roman" w:hAnsi="Calibri" w:cs="Calibri"/>
                <w:color w:val="000000"/>
                <w:lang w:eastAsia="en-GB"/>
              </w:rPr>
              <w:t>9.45</w:t>
            </w:r>
            <w:r w:rsidR="000B59F8" w:rsidRPr="000B59F8">
              <w:rPr>
                <w:rFonts w:ascii="Calibri" w:eastAsia="Times New Roman" w:hAnsi="Calibri" w:cs="Calibri"/>
                <w:color w:val="000000"/>
                <w:lang w:eastAsia="en-GB"/>
              </w:rPr>
              <w:t>-</w:t>
            </w:r>
            <w:r>
              <w:rPr>
                <w:rFonts w:ascii="Calibri" w:eastAsia="Times New Roman" w:hAnsi="Calibri" w:cs="Calibri"/>
                <w:color w:val="000000"/>
                <w:lang w:eastAsia="en-GB"/>
              </w:rPr>
              <w:t>10</w:t>
            </w:r>
            <w:r w:rsidR="000B59F8" w:rsidRPr="000B59F8">
              <w:rPr>
                <w:rFonts w:ascii="Calibri" w:eastAsia="Times New Roman" w:hAnsi="Calibri" w:cs="Calibri"/>
                <w:color w:val="000000"/>
                <w:lang w:eastAsia="en-GB"/>
              </w:rPr>
              <w:t>am</w:t>
            </w:r>
          </w:p>
        </w:tc>
        <w:tc>
          <w:tcPr>
            <w:tcW w:w="2980" w:type="dxa"/>
            <w:tcBorders>
              <w:top w:val="nil"/>
              <w:left w:val="nil"/>
              <w:right w:val="nil"/>
            </w:tcBorders>
            <w:shd w:val="clear" w:color="auto" w:fill="auto"/>
            <w:noWrap/>
            <w:vAlign w:val="bottom"/>
            <w:hideMark/>
          </w:tcPr>
          <w:p w14:paraId="7767FB0F" w14:textId="13BC3C0C" w:rsidR="000B59F8" w:rsidRPr="000B59F8" w:rsidRDefault="009A5A25" w:rsidP="000B59F8">
            <w:pPr>
              <w:rPr>
                <w:rFonts w:ascii="Calibri" w:eastAsia="Times New Roman" w:hAnsi="Calibri" w:cs="Calibri"/>
                <w:color w:val="000000"/>
                <w:lang w:eastAsia="en-GB"/>
              </w:rPr>
            </w:pPr>
            <w:r>
              <w:rPr>
                <w:rFonts w:ascii="Calibri" w:eastAsia="Times New Roman" w:hAnsi="Calibri" w:cs="Calibri"/>
                <w:color w:val="000000"/>
                <w:lang w:eastAsia="en-GB"/>
              </w:rPr>
              <w:t>Shauna Stapleton</w:t>
            </w:r>
          </w:p>
        </w:tc>
        <w:tc>
          <w:tcPr>
            <w:tcW w:w="5060" w:type="dxa"/>
            <w:tcBorders>
              <w:top w:val="nil"/>
              <w:left w:val="nil"/>
              <w:right w:val="single" w:sz="4" w:space="0" w:color="auto"/>
            </w:tcBorders>
            <w:shd w:val="clear" w:color="auto" w:fill="auto"/>
            <w:noWrap/>
            <w:vAlign w:val="bottom"/>
            <w:hideMark/>
          </w:tcPr>
          <w:p w14:paraId="6B177338" w14:textId="2BDC8B6D" w:rsidR="000B59F8" w:rsidRPr="000B59F8" w:rsidRDefault="006D392D" w:rsidP="000B59F8">
            <w:pPr>
              <w:rPr>
                <w:rFonts w:ascii="Calibri" w:eastAsia="Times New Roman" w:hAnsi="Calibri" w:cs="Calibri"/>
                <w:color w:val="000000"/>
                <w:lang w:eastAsia="en-GB"/>
              </w:rPr>
            </w:pPr>
            <w:r w:rsidRPr="009A5A25">
              <w:rPr>
                <w:rFonts w:ascii="Calibri" w:eastAsia="Times New Roman" w:hAnsi="Calibri" w:cs="Calibri"/>
                <w:color w:val="000000"/>
                <w:lang w:eastAsia="en-GB"/>
              </w:rPr>
              <w:t>[</w:t>
            </w:r>
            <w:r>
              <w:rPr>
                <w:rFonts w:ascii="Calibri" w:eastAsia="Times New Roman" w:hAnsi="Calibri" w:cs="Calibri"/>
                <w:color w:val="000000"/>
                <w:lang w:eastAsia="en-GB"/>
              </w:rPr>
              <w:t>Informal work</w:t>
            </w:r>
            <w:r w:rsidR="002B73A2">
              <w:rPr>
                <w:rFonts w:ascii="Calibri" w:eastAsia="Times New Roman" w:hAnsi="Calibri" w:cs="Calibri"/>
                <w:color w:val="000000"/>
                <w:lang w:eastAsia="en-GB"/>
              </w:rPr>
              <w:t>/thoughts</w:t>
            </w:r>
            <w:r w:rsidRPr="009A5A25">
              <w:rPr>
                <w:rFonts w:ascii="Calibri" w:eastAsia="Times New Roman" w:hAnsi="Calibri" w:cs="Calibri"/>
                <w:color w:val="000000"/>
                <w:lang w:eastAsia="en-GB"/>
              </w:rPr>
              <w:t xml:space="preserve"> in progress]</w:t>
            </w:r>
          </w:p>
        </w:tc>
      </w:tr>
      <w:tr w:rsidR="000B59F8" w:rsidRPr="000B59F8" w14:paraId="0CEBD92E" w14:textId="77777777" w:rsidTr="006D392D">
        <w:trPr>
          <w:trHeight w:val="320"/>
        </w:trPr>
        <w:tc>
          <w:tcPr>
            <w:tcW w:w="11160" w:type="dxa"/>
            <w:gridSpan w:val="3"/>
            <w:tcBorders>
              <w:top w:val="nil"/>
              <w:left w:val="single" w:sz="4" w:space="0" w:color="auto"/>
              <w:right w:val="single" w:sz="4" w:space="0" w:color="000000"/>
            </w:tcBorders>
            <w:shd w:val="clear" w:color="auto" w:fill="auto"/>
            <w:noWrap/>
            <w:vAlign w:val="bottom"/>
            <w:hideMark/>
          </w:tcPr>
          <w:p w14:paraId="504BF466" w14:textId="1330749C" w:rsidR="00E41B42" w:rsidRPr="006D392D" w:rsidRDefault="009A5A25" w:rsidP="006D392D">
            <w:pPr>
              <w:rPr>
                <w:rFonts w:ascii="Calibri" w:eastAsia="Times New Roman" w:hAnsi="Calibri" w:cs="Calibri"/>
                <w:i/>
                <w:iCs/>
                <w:color w:val="000000"/>
                <w:lang w:eastAsia="en-GB"/>
              </w:rPr>
            </w:pPr>
            <w:r w:rsidRPr="009A5A25">
              <w:rPr>
                <w:rFonts w:ascii="Calibri" w:eastAsia="Times New Roman" w:hAnsi="Calibri" w:cs="Calibri"/>
                <w:i/>
                <w:iCs/>
                <w:color w:val="000000"/>
                <w:lang w:eastAsia="en-GB"/>
              </w:rPr>
              <w:t>Exploring the lived experiences of female DJs in electronic dance music culture</w:t>
            </w:r>
          </w:p>
        </w:tc>
      </w:tr>
      <w:tr w:rsidR="006D392D" w:rsidRPr="000B59F8" w14:paraId="2067B670" w14:textId="77777777" w:rsidTr="006D392D">
        <w:trPr>
          <w:trHeight w:val="320"/>
        </w:trPr>
        <w:tc>
          <w:tcPr>
            <w:tcW w:w="11160" w:type="dxa"/>
            <w:gridSpan w:val="3"/>
            <w:tcBorders>
              <w:left w:val="single" w:sz="4" w:space="0" w:color="auto"/>
              <w:right w:val="single" w:sz="4" w:space="0" w:color="000000"/>
            </w:tcBorders>
            <w:shd w:val="clear" w:color="auto" w:fill="auto"/>
            <w:noWrap/>
            <w:vAlign w:val="bottom"/>
          </w:tcPr>
          <w:p w14:paraId="7D5426F6" w14:textId="77777777" w:rsidR="006D392D" w:rsidRPr="009A5A25" w:rsidRDefault="006D392D" w:rsidP="006D392D">
            <w:pPr>
              <w:rPr>
                <w:rFonts w:ascii="Calibri" w:eastAsia="Times New Roman" w:hAnsi="Calibri" w:cs="Calibri"/>
                <w:color w:val="000000"/>
                <w:lang w:eastAsia="en-GB"/>
              </w:rPr>
            </w:pPr>
          </w:p>
        </w:tc>
      </w:tr>
      <w:tr w:rsidR="006D392D" w:rsidRPr="000B59F8" w14:paraId="3528EA39" w14:textId="77777777" w:rsidTr="006D392D">
        <w:trPr>
          <w:trHeight w:val="320"/>
        </w:trPr>
        <w:tc>
          <w:tcPr>
            <w:tcW w:w="3120" w:type="dxa"/>
            <w:tcBorders>
              <w:top w:val="nil"/>
              <w:left w:val="single" w:sz="4" w:space="0" w:color="auto"/>
              <w:right w:val="nil"/>
            </w:tcBorders>
            <w:shd w:val="clear" w:color="auto" w:fill="auto"/>
            <w:noWrap/>
            <w:vAlign w:val="bottom"/>
            <w:hideMark/>
          </w:tcPr>
          <w:p w14:paraId="026E89E2" w14:textId="2A29A57A" w:rsidR="006D392D" w:rsidRPr="000B59F8" w:rsidRDefault="006D392D" w:rsidP="006D392D">
            <w:pPr>
              <w:rPr>
                <w:rFonts w:ascii="Calibri" w:eastAsia="Times New Roman" w:hAnsi="Calibri" w:cs="Calibri"/>
                <w:color w:val="000000"/>
                <w:lang w:eastAsia="en-GB"/>
              </w:rPr>
            </w:pPr>
            <w:r>
              <w:rPr>
                <w:rFonts w:ascii="Calibri" w:eastAsia="Times New Roman" w:hAnsi="Calibri" w:cs="Calibri"/>
                <w:color w:val="000000"/>
                <w:lang w:eastAsia="en-GB"/>
              </w:rPr>
              <w:t>10-10.30am</w:t>
            </w:r>
          </w:p>
        </w:tc>
        <w:tc>
          <w:tcPr>
            <w:tcW w:w="2980" w:type="dxa"/>
            <w:tcBorders>
              <w:top w:val="nil"/>
              <w:left w:val="nil"/>
              <w:right w:val="nil"/>
            </w:tcBorders>
            <w:shd w:val="clear" w:color="auto" w:fill="auto"/>
            <w:noWrap/>
            <w:vAlign w:val="bottom"/>
            <w:hideMark/>
          </w:tcPr>
          <w:p w14:paraId="65AC57D9" w14:textId="7811CA09" w:rsidR="006D392D" w:rsidRPr="000B59F8" w:rsidRDefault="006D392D" w:rsidP="006D392D">
            <w:pPr>
              <w:rPr>
                <w:rFonts w:ascii="Calibri" w:eastAsia="Times New Roman" w:hAnsi="Calibri" w:cs="Calibri"/>
                <w:color w:val="000000"/>
                <w:lang w:eastAsia="en-GB"/>
              </w:rPr>
            </w:pPr>
            <w:proofErr w:type="spellStart"/>
            <w:r>
              <w:rPr>
                <w:rFonts w:ascii="Calibri" w:eastAsia="Times New Roman" w:hAnsi="Calibri" w:cs="Calibri"/>
                <w:color w:val="000000"/>
                <w:lang w:eastAsia="en-GB"/>
              </w:rPr>
              <w:t>Geyi</w:t>
            </w:r>
            <w:proofErr w:type="spellEnd"/>
            <w:r>
              <w:rPr>
                <w:rFonts w:ascii="Calibri" w:eastAsia="Times New Roman" w:hAnsi="Calibri" w:cs="Calibri"/>
                <w:color w:val="000000"/>
                <w:lang w:eastAsia="en-GB"/>
              </w:rPr>
              <w:t xml:space="preserve"> Zhang</w:t>
            </w:r>
          </w:p>
        </w:tc>
        <w:tc>
          <w:tcPr>
            <w:tcW w:w="5060" w:type="dxa"/>
            <w:tcBorders>
              <w:top w:val="nil"/>
              <w:left w:val="nil"/>
              <w:right w:val="single" w:sz="4" w:space="0" w:color="auto"/>
            </w:tcBorders>
            <w:shd w:val="clear" w:color="auto" w:fill="auto"/>
            <w:noWrap/>
            <w:vAlign w:val="bottom"/>
            <w:hideMark/>
          </w:tcPr>
          <w:p w14:paraId="1FB31B3E" w14:textId="282654A1" w:rsidR="006D392D" w:rsidRPr="000B59F8" w:rsidRDefault="006D392D" w:rsidP="006D392D">
            <w:pPr>
              <w:rPr>
                <w:rFonts w:ascii="Calibri" w:eastAsia="Times New Roman" w:hAnsi="Calibri" w:cs="Calibri"/>
                <w:color w:val="000000"/>
                <w:lang w:eastAsia="en-GB"/>
              </w:rPr>
            </w:pPr>
            <w:r w:rsidRPr="000B59F8">
              <w:rPr>
                <w:rFonts w:ascii="Calibri" w:eastAsia="Times New Roman" w:hAnsi="Calibri" w:cs="Calibri"/>
                <w:color w:val="000000"/>
                <w:lang w:eastAsia="en-GB"/>
              </w:rPr>
              <w:t>Pre-recorded presentation followed by live Q&amp;A</w:t>
            </w:r>
          </w:p>
        </w:tc>
      </w:tr>
      <w:tr w:rsidR="006D392D" w:rsidRPr="000B59F8" w14:paraId="22B506A8" w14:textId="77777777" w:rsidTr="006D392D">
        <w:trPr>
          <w:trHeight w:val="320"/>
        </w:trPr>
        <w:tc>
          <w:tcPr>
            <w:tcW w:w="11160" w:type="dxa"/>
            <w:gridSpan w:val="3"/>
            <w:tcBorders>
              <w:left w:val="single" w:sz="4" w:space="0" w:color="auto"/>
              <w:right w:val="single" w:sz="4" w:space="0" w:color="000000"/>
            </w:tcBorders>
            <w:shd w:val="clear" w:color="auto" w:fill="auto"/>
            <w:noWrap/>
            <w:vAlign w:val="bottom"/>
          </w:tcPr>
          <w:p w14:paraId="45CE9EF5" w14:textId="700E4D39" w:rsidR="006D392D" w:rsidRPr="006D392D" w:rsidRDefault="006D392D" w:rsidP="006D392D">
            <w:pPr>
              <w:rPr>
                <w:rFonts w:ascii="Calibri" w:eastAsia="Times New Roman" w:hAnsi="Calibri" w:cs="Calibri"/>
                <w:i/>
                <w:iCs/>
                <w:color w:val="000000"/>
                <w:lang w:eastAsia="en-GB"/>
              </w:rPr>
            </w:pPr>
            <w:r w:rsidRPr="006D392D">
              <w:rPr>
                <w:rFonts w:ascii="Calibri" w:eastAsia="Times New Roman" w:hAnsi="Calibri" w:cs="Calibri"/>
                <w:i/>
                <w:iCs/>
                <w:color w:val="000000"/>
                <w:lang w:eastAsia="en-GB"/>
              </w:rPr>
              <w:t xml:space="preserve">Joining in Amateur Musical Groups: </w:t>
            </w:r>
            <w:proofErr w:type="spellStart"/>
            <w:r w:rsidRPr="006D392D">
              <w:rPr>
                <w:rFonts w:ascii="Calibri" w:eastAsia="Times New Roman" w:hAnsi="Calibri" w:cs="Calibri"/>
                <w:i/>
                <w:iCs/>
                <w:color w:val="000000"/>
                <w:lang w:eastAsia="en-GB"/>
              </w:rPr>
              <w:t>Experiencs</w:t>
            </w:r>
            <w:proofErr w:type="spellEnd"/>
            <w:r w:rsidRPr="006D392D">
              <w:rPr>
                <w:rFonts w:ascii="Calibri" w:eastAsia="Times New Roman" w:hAnsi="Calibri" w:cs="Calibri"/>
                <w:i/>
                <w:iCs/>
                <w:color w:val="000000"/>
                <w:lang w:eastAsia="en-GB"/>
              </w:rPr>
              <w:t xml:space="preserve"> of Adult Music Amateurs in Wuhan, China</w:t>
            </w:r>
          </w:p>
        </w:tc>
      </w:tr>
      <w:tr w:rsidR="006D392D" w:rsidRPr="000B59F8" w14:paraId="77591B65" w14:textId="77777777" w:rsidTr="006D392D">
        <w:trPr>
          <w:trHeight w:val="320"/>
        </w:trPr>
        <w:tc>
          <w:tcPr>
            <w:tcW w:w="11160" w:type="dxa"/>
            <w:gridSpan w:val="3"/>
            <w:tcBorders>
              <w:left w:val="single" w:sz="4" w:space="0" w:color="auto"/>
              <w:right w:val="single" w:sz="4" w:space="0" w:color="000000"/>
            </w:tcBorders>
            <w:shd w:val="clear" w:color="auto" w:fill="auto"/>
            <w:noWrap/>
            <w:vAlign w:val="bottom"/>
          </w:tcPr>
          <w:p w14:paraId="15CD12DB" w14:textId="77777777" w:rsidR="006D392D" w:rsidRPr="009A5A25" w:rsidRDefault="006D392D" w:rsidP="006D392D">
            <w:pPr>
              <w:rPr>
                <w:rFonts w:ascii="Calibri" w:eastAsia="Times New Roman" w:hAnsi="Calibri" w:cs="Calibri"/>
                <w:color w:val="000000"/>
                <w:lang w:eastAsia="en-GB"/>
              </w:rPr>
            </w:pPr>
          </w:p>
        </w:tc>
      </w:tr>
      <w:tr w:rsidR="006D392D" w:rsidRPr="000B59F8" w14:paraId="19322914" w14:textId="77777777" w:rsidTr="006D392D">
        <w:trPr>
          <w:trHeight w:val="320"/>
        </w:trPr>
        <w:tc>
          <w:tcPr>
            <w:tcW w:w="3120" w:type="dxa"/>
            <w:tcBorders>
              <w:top w:val="nil"/>
              <w:left w:val="single" w:sz="4" w:space="0" w:color="auto"/>
              <w:right w:val="nil"/>
            </w:tcBorders>
            <w:shd w:val="clear" w:color="auto" w:fill="auto"/>
            <w:noWrap/>
            <w:vAlign w:val="bottom"/>
            <w:hideMark/>
          </w:tcPr>
          <w:p w14:paraId="372BA938" w14:textId="0F63C87F" w:rsidR="006D392D" w:rsidRPr="000B59F8" w:rsidRDefault="006D392D" w:rsidP="00D45A5A">
            <w:pPr>
              <w:rPr>
                <w:rFonts w:ascii="Calibri" w:eastAsia="Times New Roman" w:hAnsi="Calibri" w:cs="Calibri"/>
                <w:color w:val="000000"/>
                <w:lang w:eastAsia="en-GB"/>
              </w:rPr>
            </w:pPr>
            <w:r>
              <w:rPr>
                <w:rFonts w:ascii="Calibri" w:eastAsia="Times New Roman" w:hAnsi="Calibri" w:cs="Calibri"/>
                <w:color w:val="000000"/>
                <w:lang w:eastAsia="en-GB"/>
              </w:rPr>
              <w:t>10-10.45am</w:t>
            </w:r>
          </w:p>
        </w:tc>
        <w:tc>
          <w:tcPr>
            <w:tcW w:w="2980" w:type="dxa"/>
            <w:tcBorders>
              <w:top w:val="nil"/>
              <w:left w:val="nil"/>
              <w:right w:val="nil"/>
            </w:tcBorders>
            <w:shd w:val="clear" w:color="auto" w:fill="auto"/>
            <w:noWrap/>
            <w:vAlign w:val="bottom"/>
            <w:hideMark/>
          </w:tcPr>
          <w:p w14:paraId="2107A668" w14:textId="1BF5B2B9" w:rsidR="006D392D" w:rsidRPr="000B59F8" w:rsidRDefault="006D392D" w:rsidP="00D45A5A">
            <w:pPr>
              <w:rPr>
                <w:rFonts w:ascii="Calibri" w:eastAsia="Times New Roman" w:hAnsi="Calibri" w:cs="Calibri"/>
                <w:color w:val="000000"/>
                <w:lang w:eastAsia="en-GB"/>
              </w:rPr>
            </w:pPr>
            <w:r>
              <w:rPr>
                <w:rFonts w:ascii="Calibri" w:eastAsia="Times New Roman" w:hAnsi="Calibri" w:cs="Calibri"/>
                <w:color w:val="000000"/>
                <w:lang w:eastAsia="en-GB"/>
              </w:rPr>
              <w:t xml:space="preserve">Toby </w:t>
            </w:r>
            <w:proofErr w:type="spellStart"/>
            <w:r>
              <w:rPr>
                <w:rFonts w:ascii="Calibri" w:eastAsia="Times New Roman" w:hAnsi="Calibri" w:cs="Calibri"/>
                <w:color w:val="000000"/>
                <w:lang w:eastAsia="en-GB"/>
              </w:rPr>
              <w:t>Huelin</w:t>
            </w:r>
            <w:proofErr w:type="spellEnd"/>
          </w:p>
        </w:tc>
        <w:tc>
          <w:tcPr>
            <w:tcW w:w="5060" w:type="dxa"/>
            <w:tcBorders>
              <w:top w:val="nil"/>
              <w:left w:val="nil"/>
              <w:right w:val="single" w:sz="4" w:space="0" w:color="auto"/>
            </w:tcBorders>
            <w:shd w:val="clear" w:color="auto" w:fill="auto"/>
            <w:noWrap/>
            <w:vAlign w:val="bottom"/>
            <w:hideMark/>
          </w:tcPr>
          <w:p w14:paraId="3D87AE2F" w14:textId="116430FB" w:rsidR="006D392D" w:rsidRPr="000B59F8" w:rsidRDefault="006D392D" w:rsidP="00D45A5A">
            <w:pPr>
              <w:rPr>
                <w:rFonts w:ascii="Calibri" w:eastAsia="Times New Roman" w:hAnsi="Calibri" w:cs="Calibri"/>
                <w:color w:val="000000"/>
                <w:lang w:eastAsia="en-GB"/>
              </w:rPr>
            </w:pPr>
            <w:r w:rsidRPr="009A5A25">
              <w:rPr>
                <w:rFonts w:ascii="Calibri" w:eastAsia="Times New Roman" w:hAnsi="Calibri" w:cs="Calibri"/>
                <w:color w:val="000000"/>
                <w:lang w:eastAsia="en-GB"/>
              </w:rPr>
              <w:t>[</w:t>
            </w:r>
            <w:r>
              <w:rPr>
                <w:rFonts w:ascii="Calibri" w:eastAsia="Times New Roman" w:hAnsi="Calibri" w:cs="Calibri"/>
                <w:color w:val="000000"/>
                <w:lang w:eastAsia="en-GB"/>
              </w:rPr>
              <w:t>Informal work</w:t>
            </w:r>
            <w:r w:rsidR="002B73A2">
              <w:rPr>
                <w:rFonts w:ascii="Calibri" w:eastAsia="Times New Roman" w:hAnsi="Calibri" w:cs="Calibri"/>
                <w:color w:val="000000"/>
                <w:lang w:eastAsia="en-GB"/>
              </w:rPr>
              <w:t>/thoughts</w:t>
            </w:r>
            <w:r w:rsidRPr="009A5A25">
              <w:rPr>
                <w:rFonts w:ascii="Calibri" w:eastAsia="Times New Roman" w:hAnsi="Calibri" w:cs="Calibri"/>
                <w:color w:val="000000"/>
                <w:lang w:eastAsia="en-GB"/>
              </w:rPr>
              <w:t xml:space="preserve"> in progress]</w:t>
            </w:r>
          </w:p>
        </w:tc>
      </w:tr>
      <w:tr w:rsidR="006D392D" w:rsidRPr="000B59F8" w14:paraId="181DFE93" w14:textId="77777777" w:rsidTr="006D392D">
        <w:trPr>
          <w:trHeight w:val="320"/>
        </w:trPr>
        <w:tc>
          <w:tcPr>
            <w:tcW w:w="11160" w:type="dxa"/>
            <w:gridSpan w:val="3"/>
            <w:tcBorders>
              <w:top w:val="nil"/>
              <w:left w:val="single" w:sz="4" w:space="0" w:color="auto"/>
              <w:bottom w:val="single" w:sz="4" w:space="0" w:color="auto"/>
              <w:right w:val="single" w:sz="4" w:space="0" w:color="000000"/>
            </w:tcBorders>
            <w:shd w:val="clear" w:color="auto" w:fill="auto"/>
            <w:noWrap/>
            <w:vAlign w:val="bottom"/>
            <w:hideMark/>
          </w:tcPr>
          <w:p w14:paraId="35BFBF63" w14:textId="40790098" w:rsidR="006D392D" w:rsidRPr="006D392D" w:rsidRDefault="006D392D" w:rsidP="00D45A5A">
            <w:pPr>
              <w:rPr>
                <w:rFonts w:ascii="Calibri" w:eastAsia="Times New Roman" w:hAnsi="Calibri" w:cs="Calibri"/>
                <w:i/>
                <w:iCs/>
                <w:color w:val="000000"/>
                <w:lang w:eastAsia="en-GB"/>
              </w:rPr>
            </w:pPr>
            <w:r w:rsidRPr="006D392D">
              <w:rPr>
                <w:rFonts w:ascii="Calibri" w:hAnsi="Calibri"/>
                <w:i/>
                <w:iCs/>
                <w:color w:val="000000" w:themeColor="text1"/>
              </w:rPr>
              <w:t>TV PhD: Reflections on my PhD Work Placement in the TV Industry</w:t>
            </w:r>
          </w:p>
        </w:tc>
      </w:tr>
      <w:tr w:rsidR="006D392D" w:rsidRPr="000B59F8" w14:paraId="224518B1" w14:textId="77777777" w:rsidTr="006D392D">
        <w:trPr>
          <w:trHeight w:val="320"/>
        </w:trPr>
        <w:tc>
          <w:tcPr>
            <w:tcW w:w="3120" w:type="dxa"/>
            <w:tcBorders>
              <w:top w:val="single" w:sz="4" w:space="0" w:color="auto"/>
              <w:left w:val="nil"/>
              <w:bottom w:val="nil"/>
              <w:right w:val="nil"/>
            </w:tcBorders>
            <w:shd w:val="clear" w:color="auto" w:fill="auto"/>
            <w:noWrap/>
            <w:vAlign w:val="bottom"/>
            <w:hideMark/>
          </w:tcPr>
          <w:p w14:paraId="4EF7714F" w14:textId="77777777" w:rsidR="006D392D" w:rsidRPr="000B59F8" w:rsidRDefault="006D392D" w:rsidP="006D392D">
            <w:pPr>
              <w:rPr>
                <w:rFonts w:ascii="Calibri" w:eastAsia="Times New Roman" w:hAnsi="Calibri" w:cs="Calibri"/>
                <w:i/>
                <w:iCs/>
                <w:color w:val="000000"/>
                <w:lang w:eastAsia="en-GB"/>
              </w:rPr>
            </w:pPr>
          </w:p>
        </w:tc>
        <w:tc>
          <w:tcPr>
            <w:tcW w:w="2980" w:type="dxa"/>
            <w:tcBorders>
              <w:top w:val="single" w:sz="4" w:space="0" w:color="auto"/>
              <w:left w:val="nil"/>
              <w:bottom w:val="nil"/>
              <w:right w:val="nil"/>
            </w:tcBorders>
            <w:shd w:val="clear" w:color="auto" w:fill="auto"/>
            <w:noWrap/>
            <w:vAlign w:val="bottom"/>
            <w:hideMark/>
          </w:tcPr>
          <w:p w14:paraId="05C2B500" w14:textId="77777777" w:rsidR="006D392D" w:rsidRPr="000B59F8" w:rsidRDefault="006D392D" w:rsidP="006D392D">
            <w:pPr>
              <w:rPr>
                <w:rFonts w:ascii="Times New Roman" w:eastAsia="Times New Roman" w:hAnsi="Times New Roman" w:cs="Times New Roman"/>
                <w:sz w:val="20"/>
                <w:szCs w:val="20"/>
                <w:lang w:eastAsia="en-GB"/>
              </w:rPr>
            </w:pPr>
          </w:p>
        </w:tc>
        <w:tc>
          <w:tcPr>
            <w:tcW w:w="5060" w:type="dxa"/>
            <w:tcBorders>
              <w:top w:val="single" w:sz="4" w:space="0" w:color="auto"/>
              <w:left w:val="nil"/>
              <w:bottom w:val="nil"/>
              <w:right w:val="nil"/>
            </w:tcBorders>
            <w:shd w:val="clear" w:color="auto" w:fill="auto"/>
            <w:noWrap/>
            <w:vAlign w:val="bottom"/>
            <w:hideMark/>
          </w:tcPr>
          <w:p w14:paraId="19A6778D" w14:textId="77777777" w:rsidR="006D392D" w:rsidRPr="000B59F8" w:rsidRDefault="006D392D" w:rsidP="006D392D">
            <w:pPr>
              <w:rPr>
                <w:rFonts w:ascii="Times New Roman" w:eastAsia="Times New Roman" w:hAnsi="Times New Roman" w:cs="Times New Roman"/>
                <w:sz w:val="20"/>
                <w:szCs w:val="20"/>
                <w:lang w:eastAsia="en-GB"/>
              </w:rPr>
            </w:pPr>
          </w:p>
        </w:tc>
      </w:tr>
      <w:tr w:rsidR="006D392D" w:rsidRPr="000B59F8" w14:paraId="06F74F4C" w14:textId="77777777" w:rsidTr="000B59F8">
        <w:trPr>
          <w:trHeight w:val="320"/>
        </w:trPr>
        <w:tc>
          <w:tcPr>
            <w:tcW w:w="3120" w:type="dxa"/>
            <w:tcBorders>
              <w:top w:val="nil"/>
              <w:left w:val="nil"/>
              <w:bottom w:val="nil"/>
              <w:right w:val="nil"/>
            </w:tcBorders>
            <w:shd w:val="clear" w:color="auto" w:fill="auto"/>
            <w:noWrap/>
            <w:vAlign w:val="bottom"/>
            <w:hideMark/>
          </w:tcPr>
          <w:p w14:paraId="4E7F63BD" w14:textId="77777777" w:rsidR="006D392D" w:rsidRPr="000B59F8" w:rsidRDefault="006D392D" w:rsidP="006D392D">
            <w:pPr>
              <w:rPr>
                <w:rFonts w:ascii="Calibri" w:eastAsia="Times New Roman" w:hAnsi="Calibri" w:cs="Calibri"/>
                <w:color w:val="000000"/>
                <w:lang w:eastAsia="en-GB"/>
              </w:rPr>
            </w:pPr>
          </w:p>
        </w:tc>
        <w:tc>
          <w:tcPr>
            <w:tcW w:w="2980" w:type="dxa"/>
            <w:tcBorders>
              <w:top w:val="nil"/>
              <w:left w:val="nil"/>
              <w:bottom w:val="nil"/>
              <w:right w:val="nil"/>
            </w:tcBorders>
            <w:shd w:val="clear" w:color="auto" w:fill="auto"/>
            <w:noWrap/>
            <w:vAlign w:val="bottom"/>
            <w:hideMark/>
          </w:tcPr>
          <w:p w14:paraId="08222022" w14:textId="77777777" w:rsidR="006D392D" w:rsidRPr="000B59F8" w:rsidRDefault="006D392D" w:rsidP="006D392D">
            <w:pPr>
              <w:rPr>
                <w:rFonts w:ascii="Times New Roman" w:eastAsia="Times New Roman" w:hAnsi="Times New Roman" w:cs="Times New Roman"/>
                <w:sz w:val="20"/>
                <w:szCs w:val="20"/>
                <w:lang w:eastAsia="en-GB"/>
              </w:rPr>
            </w:pPr>
          </w:p>
        </w:tc>
        <w:tc>
          <w:tcPr>
            <w:tcW w:w="5060" w:type="dxa"/>
            <w:tcBorders>
              <w:top w:val="nil"/>
              <w:left w:val="nil"/>
              <w:bottom w:val="nil"/>
              <w:right w:val="nil"/>
            </w:tcBorders>
            <w:shd w:val="clear" w:color="auto" w:fill="auto"/>
            <w:noWrap/>
            <w:vAlign w:val="bottom"/>
            <w:hideMark/>
          </w:tcPr>
          <w:p w14:paraId="20375CFE" w14:textId="77777777" w:rsidR="006D392D" w:rsidRPr="000B59F8" w:rsidRDefault="006D392D" w:rsidP="006D392D">
            <w:pPr>
              <w:rPr>
                <w:rFonts w:ascii="Times New Roman" w:eastAsia="Times New Roman" w:hAnsi="Times New Roman" w:cs="Times New Roman"/>
                <w:sz w:val="20"/>
                <w:szCs w:val="20"/>
                <w:lang w:eastAsia="en-GB"/>
              </w:rPr>
            </w:pPr>
          </w:p>
        </w:tc>
      </w:tr>
      <w:tr w:rsidR="006D392D" w:rsidRPr="000B59F8" w14:paraId="02DAB8CD" w14:textId="77777777" w:rsidTr="000B59F8">
        <w:trPr>
          <w:trHeight w:val="320"/>
        </w:trPr>
        <w:tc>
          <w:tcPr>
            <w:tcW w:w="3120" w:type="dxa"/>
            <w:tcBorders>
              <w:top w:val="single" w:sz="4" w:space="0" w:color="auto"/>
              <w:left w:val="single" w:sz="4" w:space="0" w:color="auto"/>
              <w:bottom w:val="nil"/>
              <w:right w:val="nil"/>
            </w:tcBorders>
            <w:shd w:val="clear" w:color="auto" w:fill="auto"/>
            <w:noWrap/>
            <w:vAlign w:val="bottom"/>
            <w:hideMark/>
          </w:tcPr>
          <w:p w14:paraId="58A9D3F9" w14:textId="491D1F8E" w:rsidR="006D392D" w:rsidRPr="000B59F8" w:rsidRDefault="00237EB0" w:rsidP="006D392D">
            <w:pPr>
              <w:rPr>
                <w:rFonts w:ascii="Calibri" w:eastAsia="Times New Roman" w:hAnsi="Calibri" w:cs="Calibri"/>
                <w:b/>
                <w:bCs/>
                <w:color w:val="000000"/>
                <w:lang w:eastAsia="en-GB"/>
              </w:rPr>
            </w:pPr>
            <w:r>
              <w:rPr>
                <w:rFonts w:ascii="Calibri" w:eastAsia="Times New Roman" w:hAnsi="Calibri" w:cs="Calibri"/>
                <w:b/>
                <w:bCs/>
                <w:color w:val="000000"/>
                <w:lang w:eastAsia="en-GB"/>
              </w:rPr>
              <w:t>S</w:t>
            </w:r>
            <w:r w:rsidR="006D392D" w:rsidRPr="000B59F8">
              <w:rPr>
                <w:rFonts w:ascii="Calibri" w:eastAsia="Times New Roman" w:hAnsi="Calibri" w:cs="Calibri"/>
                <w:b/>
                <w:bCs/>
                <w:color w:val="000000"/>
                <w:lang w:eastAsia="en-GB"/>
              </w:rPr>
              <w:t>ession 2</w:t>
            </w:r>
          </w:p>
        </w:tc>
        <w:tc>
          <w:tcPr>
            <w:tcW w:w="2980" w:type="dxa"/>
            <w:tcBorders>
              <w:top w:val="single" w:sz="4" w:space="0" w:color="auto"/>
              <w:left w:val="nil"/>
              <w:bottom w:val="nil"/>
              <w:right w:val="nil"/>
            </w:tcBorders>
            <w:shd w:val="clear" w:color="auto" w:fill="auto"/>
            <w:noWrap/>
            <w:vAlign w:val="bottom"/>
            <w:hideMark/>
          </w:tcPr>
          <w:p w14:paraId="0635EE99" w14:textId="6D3E1D33" w:rsidR="006D392D" w:rsidRPr="000B59F8" w:rsidRDefault="006D392D" w:rsidP="006D392D">
            <w:pPr>
              <w:rPr>
                <w:rFonts w:ascii="Calibri" w:eastAsia="Times New Roman" w:hAnsi="Calibri" w:cs="Calibri"/>
                <w:color w:val="000000"/>
                <w:lang w:eastAsia="en-GB"/>
              </w:rPr>
            </w:pPr>
            <w:r w:rsidRPr="000B59F8">
              <w:rPr>
                <w:rFonts w:ascii="Calibri" w:eastAsia="Times New Roman" w:hAnsi="Calibri" w:cs="Calibri"/>
                <w:color w:val="000000"/>
                <w:lang w:eastAsia="en-GB"/>
              </w:rPr>
              <w:t xml:space="preserve">(Session Chair - </w:t>
            </w:r>
            <w:r w:rsidR="00237EB0">
              <w:rPr>
                <w:rFonts w:ascii="Calibri" w:eastAsia="Times New Roman" w:hAnsi="Calibri" w:cs="Calibri"/>
                <w:color w:val="000000"/>
                <w:lang w:eastAsia="en-GB"/>
              </w:rPr>
              <w:t>Ed</w:t>
            </w:r>
            <w:r w:rsidRPr="000B59F8">
              <w:rPr>
                <w:rFonts w:ascii="Calibri" w:eastAsia="Times New Roman" w:hAnsi="Calibri" w:cs="Calibri"/>
                <w:color w:val="000000"/>
                <w:lang w:eastAsia="en-GB"/>
              </w:rPr>
              <w:t>)</w:t>
            </w:r>
          </w:p>
        </w:tc>
        <w:tc>
          <w:tcPr>
            <w:tcW w:w="5060" w:type="dxa"/>
            <w:tcBorders>
              <w:top w:val="single" w:sz="4" w:space="0" w:color="auto"/>
              <w:left w:val="nil"/>
              <w:bottom w:val="nil"/>
              <w:right w:val="single" w:sz="4" w:space="0" w:color="auto"/>
            </w:tcBorders>
            <w:shd w:val="clear" w:color="auto" w:fill="auto"/>
            <w:noWrap/>
            <w:vAlign w:val="bottom"/>
            <w:hideMark/>
          </w:tcPr>
          <w:p w14:paraId="5E0F0FB7" w14:textId="77777777" w:rsidR="006D392D" w:rsidRPr="000B59F8" w:rsidRDefault="006D392D" w:rsidP="006D392D">
            <w:pPr>
              <w:rPr>
                <w:rFonts w:ascii="Calibri" w:eastAsia="Times New Roman" w:hAnsi="Calibri" w:cs="Calibri"/>
                <w:color w:val="000000"/>
                <w:lang w:eastAsia="en-GB"/>
              </w:rPr>
            </w:pPr>
            <w:r w:rsidRPr="000B59F8">
              <w:rPr>
                <w:rFonts w:ascii="Calibri" w:eastAsia="Times New Roman" w:hAnsi="Calibri" w:cs="Calibri"/>
                <w:color w:val="000000"/>
                <w:lang w:eastAsia="en-GB"/>
              </w:rPr>
              <w:t> </w:t>
            </w:r>
          </w:p>
        </w:tc>
      </w:tr>
      <w:tr w:rsidR="006D392D" w:rsidRPr="000B59F8" w14:paraId="4DC22D5B" w14:textId="77777777" w:rsidTr="000B59F8">
        <w:trPr>
          <w:trHeight w:val="320"/>
        </w:trPr>
        <w:tc>
          <w:tcPr>
            <w:tcW w:w="3120" w:type="dxa"/>
            <w:tcBorders>
              <w:top w:val="nil"/>
              <w:left w:val="single" w:sz="4" w:space="0" w:color="auto"/>
              <w:bottom w:val="nil"/>
              <w:right w:val="nil"/>
            </w:tcBorders>
            <w:shd w:val="clear" w:color="auto" w:fill="auto"/>
            <w:noWrap/>
            <w:vAlign w:val="bottom"/>
            <w:hideMark/>
          </w:tcPr>
          <w:p w14:paraId="1BF0315E" w14:textId="77777777" w:rsidR="006D392D" w:rsidRPr="000B59F8" w:rsidRDefault="006D392D" w:rsidP="006D392D">
            <w:pPr>
              <w:rPr>
                <w:rFonts w:ascii="Calibri" w:eastAsia="Times New Roman" w:hAnsi="Calibri" w:cs="Calibri"/>
                <w:color w:val="000000"/>
                <w:lang w:eastAsia="en-GB"/>
              </w:rPr>
            </w:pPr>
            <w:r w:rsidRPr="000B59F8">
              <w:rPr>
                <w:rFonts w:ascii="Calibri" w:eastAsia="Times New Roman" w:hAnsi="Calibri" w:cs="Calibri"/>
                <w:color w:val="000000"/>
                <w:lang w:eastAsia="en-GB"/>
              </w:rPr>
              <w:t> </w:t>
            </w:r>
          </w:p>
        </w:tc>
        <w:tc>
          <w:tcPr>
            <w:tcW w:w="2980" w:type="dxa"/>
            <w:tcBorders>
              <w:top w:val="nil"/>
              <w:left w:val="nil"/>
              <w:bottom w:val="nil"/>
              <w:right w:val="nil"/>
            </w:tcBorders>
            <w:shd w:val="clear" w:color="auto" w:fill="auto"/>
            <w:noWrap/>
            <w:vAlign w:val="bottom"/>
            <w:hideMark/>
          </w:tcPr>
          <w:p w14:paraId="68A2B306" w14:textId="77777777" w:rsidR="006D392D" w:rsidRPr="000B59F8" w:rsidRDefault="006D392D" w:rsidP="006D392D">
            <w:pPr>
              <w:rPr>
                <w:rFonts w:ascii="Calibri" w:eastAsia="Times New Roman" w:hAnsi="Calibri" w:cs="Calibri"/>
                <w:color w:val="000000"/>
                <w:lang w:eastAsia="en-GB"/>
              </w:rPr>
            </w:pPr>
          </w:p>
        </w:tc>
        <w:tc>
          <w:tcPr>
            <w:tcW w:w="5060" w:type="dxa"/>
            <w:tcBorders>
              <w:top w:val="nil"/>
              <w:left w:val="nil"/>
              <w:bottom w:val="nil"/>
              <w:right w:val="single" w:sz="4" w:space="0" w:color="auto"/>
            </w:tcBorders>
            <w:shd w:val="clear" w:color="auto" w:fill="auto"/>
            <w:noWrap/>
            <w:vAlign w:val="bottom"/>
            <w:hideMark/>
          </w:tcPr>
          <w:p w14:paraId="44BACFC9" w14:textId="77777777" w:rsidR="006D392D" w:rsidRPr="000B59F8" w:rsidRDefault="006D392D" w:rsidP="006D392D">
            <w:pPr>
              <w:rPr>
                <w:rFonts w:ascii="Calibri" w:eastAsia="Times New Roman" w:hAnsi="Calibri" w:cs="Calibri"/>
                <w:color w:val="000000"/>
                <w:lang w:eastAsia="en-GB"/>
              </w:rPr>
            </w:pPr>
            <w:r w:rsidRPr="000B59F8">
              <w:rPr>
                <w:rFonts w:ascii="Calibri" w:eastAsia="Times New Roman" w:hAnsi="Calibri" w:cs="Calibri"/>
                <w:color w:val="000000"/>
                <w:lang w:eastAsia="en-GB"/>
              </w:rPr>
              <w:t> </w:t>
            </w:r>
          </w:p>
        </w:tc>
      </w:tr>
      <w:tr w:rsidR="001D3AC5" w:rsidRPr="000B59F8" w14:paraId="10986633" w14:textId="77777777" w:rsidTr="00D45A5A">
        <w:trPr>
          <w:trHeight w:val="320"/>
        </w:trPr>
        <w:tc>
          <w:tcPr>
            <w:tcW w:w="3120" w:type="dxa"/>
            <w:tcBorders>
              <w:top w:val="nil"/>
              <w:left w:val="single" w:sz="4" w:space="0" w:color="auto"/>
              <w:right w:val="nil"/>
            </w:tcBorders>
            <w:shd w:val="clear" w:color="auto" w:fill="auto"/>
            <w:noWrap/>
            <w:vAlign w:val="bottom"/>
            <w:hideMark/>
          </w:tcPr>
          <w:p w14:paraId="3EE9867A" w14:textId="7B557E0B" w:rsidR="001D3AC5" w:rsidRPr="000B59F8" w:rsidRDefault="001D3AC5" w:rsidP="00D45A5A">
            <w:pPr>
              <w:rPr>
                <w:rFonts w:ascii="Calibri" w:eastAsia="Times New Roman" w:hAnsi="Calibri" w:cs="Calibri"/>
                <w:color w:val="000000"/>
                <w:lang w:eastAsia="en-GB"/>
              </w:rPr>
            </w:pPr>
            <w:r>
              <w:rPr>
                <w:rFonts w:ascii="Calibri" w:eastAsia="Times New Roman" w:hAnsi="Calibri" w:cs="Calibri"/>
                <w:color w:val="000000"/>
                <w:lang w:eastAsia="en-GB"/>
              </w:rPr>
              <w:t>11</w:t>
            </w:r>
            <w:r w:rsidRPr="000B59F8">
              <w:rPr>
                <w:rFonts w:ascii="Calibri" w:eastAsia="Times New Roman" w:hAnsi="Calibri" w:cs="Calibri"/>
                <w:color w:val="000000"/>
                <w:lang w:eastAsia="en-GB"/>
              </w:rPr>
              <w:t>-</w:t>
            </w:r>
            <w:r>
              <w:rPr>
                <w:rFonts w:ascii="Calibri" w:eastAsia="Times New Roman" w:hAnsi="Calibri" w:cs="Calibri"/>
                <w:color w:val="000000"/>
                <w:lang w:eastAsia="en-GB"/>
              </w:rPr>
              <w:t>11.20</w:t>
            </w:r>
            <w:r w:rsidRPr="000B59F8">
              <w:rPr>
                <w:rFonts w:ascii="Calibri" w:eastAsia="Times New Roman" w:hAnsi="Calibri" w:cs="Calibri"/>
                <w:color w:val="000000"/>
                <w:lang w:eastAsia="en-GB"/>
              </w:rPr>
              <w:t>am</w:t>
            </w:r>
          </w:p>
        </w:tc>
        <w:tc>
          <w:tcPr>
            <w:tcW w:w="2980" w:type="dxa"/>
            <w:tcBorders>
              <w:top w:val="nil"/>
              <w:left w:val="nil"/>
              <w:right w:val="nil"/>
            </w:tcBorders>
            <w:shd w:val="clear" w:color="auto" w:fill="auto"/>
            <w:noWrap/>
            <w:vAlign w:val="bottom"/>
            <w:hideMark/>
          </w:tcPr>
          <w:p w14:paraId="1FD8BE41" w14:textId="0DC44452" w:rsidR="001D3AC5" w:rsidRPr="000B59F8" w:rsidRDefault="001D3AC5" w:rsidP="00D45A5A">
            <w:pPr>
              <w:rPr>
                <w:rFonts w:ascii="Calibri" w:eastAsia="Times New Roman" w:hAnsi="Calibri" w:cs="Calibri"/>
                <w:color w:val="000000"/>
                <w:lang w:eastAsia="en-GB"/>
              </w:rPr>
            </w:pPr>
            <w:r>
              <w:rPr>
                <w:rFonts w:ascii="Calibri" w:eastAsia="Times New Roman" w:hAnsi="Calibri" w:cs="Calibri"/>
                <w:color w:val="000000"/>
                <w:lang w:eastAsia="en-GB"/>
              </w:rPr>
              <w:t>Elizabeth Jones</w:t>
            </w:r>
          </w:p>
        </w:tc>
        <w:tc>
          <w:tcPr>
            <w:tcW w:w="5060" w:type="dxa"/>
            <w:tcBorders>
              <w:top w:val="nil"/>
              <w:left w:val="nil"/>
              <w:right w:val="single" w:sz="4" w:space="0" w:color="auto"/>
            </w:tcBorders>
            <w:shd w:val="clear" w:color="auto" w:fill="auto"/>
            <w:noWrap/>
            <w:vAlign w:val="bottom"/>
            <w:hideMark/>
          </w:tcPr>
          <w:p w14:paraId="59078579" w14:textId="77777777" w:rsidR="001D3AC5" w:rsidRPr="000B59F8" w:rsidRDefault="001D3AC5" w:rsidP="00D45A5A">
            <w:pPr>
              <w:rPr>
                <w:rFonts w:ascii="Calibri" w:eastAsia="Times New Roman" w:hAnsi="Calibri" w:cs="Calibri"/>
                <w:color w:val="000000"/>
                <w:lang w:eastAsia="en-GB"/>
              </w:rPr>
            </w:pPr>
            <w:r w:rsidRPr="009A5A25">
              <w:rPr>
                <w:rFonts w:ascii="Calibri" w:eastAsia="Times New Roman" w:hAnsi="Calibri" w:cs="Calibri"/>
                <w:color w:val="000000"/>
                <w:lang w:eastAsia="en-GB"/>
              </w:rPr>
              <w:t>[</w:t>
            </w:r>
            <w:r>
              <w:rPr>
                <w:rFonts w:ascii="Calibri" w:eastAsia="Times New Roman" w:hAnsi="Calibri" w:cs="Calibri"/>
                <w:color w:val="000000"/>
                <w:lang w:eastAsia="en-GB"/>
              </w:rPr>
              <w:t>Informal work/thoughts</w:t>
            </w:r>
            <w:r w:rsidRPr="009A5A25">
              <w:rPr>
                <w:rFonts w:ascii="Calibri" w:eastAsia="Times New Roman" w:hAnsi="Calibri" w:cs="Calibri"/>
                <w:color w:val="000000"/>
                <w:lang w:eastAsia="en-GB"/>
              </w:rPr>
              <w:t xml:space="preserve"> in progress]</w:t>
            </w:r>
          </w:p>
        </w:tc>
      </w:tr>
      <w:tr w:rsidR="001D3AC5" w:rsidRPr="000B59F8" w14:paraId="1D8DADFC" w14:textId="77777777" w:rsidTr="00D45A5A">
        <w:trPr>
          <w:trHeight w:val="320"/>
        </w:trPr>
        <w:tc>
          <w:tcPr>
            <w:tcW w:w="11160" w:type="dxa"/>
            <w:gridSpan w:val="3"/>
            <w:tcBorders>
              <w:top w:val="nil"/>
              <w:left w:val="single" w:sz="4" w:space="0" w:color="auto"/>
              <w:right w:val="single" w:sz="4" w:space="0" w:color="000000"/>
            </w:tcBorders>
            <w:shd w:val="clear" w:color="auto" w:fill="auto"/>
            <w:noWrap/>
            <w:vAlign w:val="bottom"/>
            <w:hideMark/>
          </w:tcPr>
          <w:p w14:paraId="419573F1" w14:textId="5DB2C437" w:rsidR="001D3AC5" w:rsidRPr="006D392D" w:rsidRDefault="001D3AC5" w:rsidP="00D45A5A">
            <w:pPr>
              <w:rPr>
                <w:rFonts w:ascii="Calibri" w:eastAsia="Times New Roman" w:hAnsi="Calibri" w:cs="Calibri"/>
                <w:i/>
                <w:iCs/>
                <w:color w:val="000000"/>
                <w:lang w:eastAsia="en-GB"/>
              </w:rPr>
            </w:pPr>
            <w:r w:rsidRPr="001D3AC5">
              <w:rPr>
                <w:rFonts w:ascii="Calibri" w:eastAsia="Times New Roman" w:hAnsi="Calibri" w:cs="Calibri"/>
                <w:i/>
                <w:iCs/>
                <w:color w:val="000000"/>
                <w:lang w:eastAsia="en-GB"/>
              </w:rPr>
              <w:t xml:space="preserve">Francis Edward Bache: </w:t>
            </w:r>
            <w:proofErr w:type="gramStart"/>
            <w:r w:rsidRPr="001D3AC5">
              <w:rPr>
                <w:rFonts w:ascii="Calibri" w:eastAsia="Times New Roman" w:hAnsi="Calibri" w:cs="Calibri"/>
                <w:i/>
                <w:iCs/>
                <w:color w:val="000000"/>
                <w:lang w:eastAsia="en-GB"/>
              </w:rPr>
              <w:t>an</w:t>
            </w:r>
            <w:proofErr w:type="gramEnd"/>
            <w:r w:rsidRPr="001D3AC5">
              <w:rPr>
                <w:rFonts w:ascii="Calibri" w:eastAsia="Times New Roman" w:hAnsi="Calibri" w:cs="Calibri"/>
                <w:i/>
                <w:iCs/>
                <w:color w:val="000000"/>
                <w:lang w:eastAsia="en-GB"/>
              </w:rPr>
              <w:t xml:space="preserve"> Introduction</w:t>
            </w:r>
          </w:p>
        </w:tc>
      </w:tr>
      <w:tr w:rsidR="001D3AC5" w:rsidRPr="000B59F8" w14:paraId="088F7E44" w14:textId="77777777" w:rsidTr="00D45A5A">
        <w:trPr>
          <w:trHeight w:val="320"/>
        </w:trPr>
        <w:tc>
          <w:tcPr>
            <w:tcW w:w="3120" w:type="dxa"/>
            <w:tcBorders>
              <w:top w:val="nil"/>
              <w:left w:val="single" w:sz="4" w:space="0" w:color="auto"/>
              <w:right w:val="nil"/>
            </w:tcBorders>
            <w:shd w:val="clear" w:color="auto" w:fill="auto"/>
            <w:noWrap/>
            <w:vAlign w:val="bottom"/>
            <w:hideMark/>
          </w:tcPr>
          <w:p w14:paraId="0C9300E2" w14:textId="77777777" w:rsidR="001D3AC5" w:rsidRDefault="001D3AC5" w:rsidP="00D45A5A">
            <w:pPr>
              <w:rPr>
                <w:rFonts w:ascii="Calibri" w:eastAsia="Times New Roman" w:hAnsi="Calibri" w:cs="Calibri"/>
                <w:color w:val="000000"/>
                <w:lang w:eastAsia="en-GB"/>
              </w:rPr>
            </w:pPr>
          </w:p>
          <w:p w14:paraId="70D37725" w14:textId="47AE322A" w:rsidR="001D3AC5" w:rsidRPr="000B59F8" w:rsidRDefault="001D3AC5" w:rsidP="00D45A5A">
            <w:pPr>
              <w:rPr>
                <w:rFonts w:ascii="Calibri" w:eastAsia="Times New Roman" w:hAnsi="Calibri" w:cs="Calibri"/>
                <w:color w:val="000000"/>
                <w:lang w:eastAsia="en-GB"/>
              </w:rPr>
            </w:pPr>
            <w:r>
              <w:rPr>
                <w:rFonts w:ascii="Calibri" w:eastAsia="Times New Roman" w:hAnsi="Calibri" w:cs="Calibri"/>
                <w:color w:val="000000"/>
                <w:lang w:eastAsia="en-GB"/>
              </w:rPr>
              <w:t>11.20</w:t>
            </w:r>
            <w:r w:rsidRPr="000B59F8">
              <w:rPr>
                <w:rFonts w:ascii="Calibri" w:eastAsia="Times New Roman" w:hAnsi="Calibri" w:cs="Calibri"/>
                <w:color w:val="000000"/>
                <w:lang w:eastAsia="en-GB"/>
              </w:rPr>
              <w:t>-</w:t>
            </w:r>
            <w:r>
              <w:rPr>
                <w:rFonts w:ascii="Calibri" w:eastAsia="Times New Roman" w:hAnsi="Calibri" w:cs="Calibri"/>
                <w:color w:val="000000"/>
                <w:lang w:eastAsia="en-GB"/>
              </w:rPr>
              <w:t>11.35</w:t>
            </w:r>
            <w:r w:rsidRPr="000B59F8">
              <w:rPr>
                <w:rFonts w:ascii="Calibri" w:eastAsia="Times New Roman" w:hAnsi="Calibri" w:cs="Calibri"/>
                <w:color w:val="000000"/>
                <w:lang w:eastAsia="en-GB"/>
              </w:rPr>
              <w:t>am</w:t>
            </w:r>
          </w:p>
        </w:tc>
        <w:tc>
          <w:tcPr>
            <w:tcW w:w="2980" w:type="dxa"/>
            <w:tcBorders>
              <w:top w:val="nil"/>
              <w:left w:val="nil"/>
              <w:right w:val="nil"/>
            </w:tcBorders>
            <w:shd w:val="clear" w:color="auto" w:fill="auto"/>
            <w:noWrap/>
            <w:vAlign w:val="bottom"/>
            <w:hideMark/>
          </w:tcPr>
          <w:p w14:paraId="7B8EBC86" w14:textId="1569935C" w:rsidR="001D3AC5" w:rsidRPr="000B59F8" w:rsidRDefault="001D3AC5" w:rsidP="00D45A5A">
            <w:pPr>
              <w:rPr>
                <w:rFonts w:ascii="Calibri" w:eastAsia="Times New Roman" w:hAnsi="Calibri" w:cs="Calibri"/>
                <w:color w:val="000000"/>
                <w:lang w:eastAsia="en-GB"/>
              </w:rPr>
            </w:pPr>
            <w:r>
              <w:rPr>
                <w:rFonts w:ascii="Calibri" w:eastAsia="Times New Roman" w:hAnsi="Calibri" w:cs="Calibri"/>
                <w:color w:val="000000"/>
                <w:lang w:eastAsia="en-GB"/>
              </w:rPr>
              <w:t xml:space="preserve">Niki </w:t>
            </w:r>
            <w:proofErr w:type="spellStart"/>
            <w:r>
              <w:rPr>
                <w:rFonts w:ascii="Calibri" w:eastAsia="Times New Roman" w:hAnsi="Calibri" w:cs="Calibri"/>
                <w:color w:val="000000"/>
                <w:lang w:eastAsia="en-GB"/>
              </w:rPr>
              <w:t>Zohdi</w:t>
            </w:r>
            <w:proofErr w:type="spellEnd"/>
          </w:p>
        </w:tc>
        <w:tc>
          <w:tcPr>
            <w:tcW w:w="5060" w:type="dxa"/>
            <w:tcBorders>
              <w:top w:val="nil"/>
              <w:left w:val="nil"/>
              <w:right w:val="single" w:sz="4" w:space="0" w:color="auto"/>
            </w:tcBorders>
            <w:shd w:val="clear" w:color="auto" w:fill="auto"/>
            <w:noWrap/>
            <w:vAlign w:val="bottom"/>
            <w:hideMark/>
          </w:tcPr>
          <w:p w14:paraId="2DE36B13" w14:textId="77777777" w:rsidR="001D3AC5" w:rsidRPr="000B59F8" w:rsidRDefault="001D3AC5" w:rsidP="00D45A5A">
            <w:pPr>
              <w:rPr>
                <w:rFonts w:ascii="Calibri" w:eastAsia="Times New Roman" w:hAnsi="Calibri" w:cs="Calibri"/>
                <w:color w:val="000000"/>
                <w:lang w:eastAsia="en-GB"/>
              </w:rPr>
            </w:pPr>
            <w:r w:rsidRPr="009A5A25">
              <w:rPr>
                <w:rFonts w:ascii="Calibri" w:eastAsia="Times New Roman" w:hAnsi="Calibri" w:cs="Calibri"/>
                <w:color w:val="000000"/>
                <w:lang w:eastAsia="en-GB"/>
              </w:rPr>
              <w:t>[</w:t>
            </w:r>
            <w:r>
              <w:rPr>
                <w:rFonts w:ascii="Calibri" w:eastAsia="Times New Roman" w:hAnsi="Calibri" w:cs="Calibri"/>
                <w:color w:val="000000"/>
                <w:lang w:eastAsia="en-GB"/>
              </w:rPr>
              <w:t>Informal work/thoughts</w:t>
            </w:r>
            <w:r w:rsidRPr="009A5A25">
              <w:rPr>
                <w:rFonts w:ascii="Calibri" w:eastAsia="Times New Roman" w:hAnsi="Calibri" w:cs="Calibri"/>
                <w:color w:val="000000"/>
                <w:lang w:eastAsia="en-GB"/>
              </w:rPr>
              <w:t xml:space="preserve"> in progress]</w:t>
            </w:r>
          </w:p>
        </w:tc>
      </w:tr>
      <w:tr w:rsidR="001D3AC5" w:rsidRPr="000B59F8" w14:paraId="0065B57C" w14:textId="77777777" w:rsidTr="00D45A5A">
        <w:trPr>
          <w:trHeight w:val="320"/>
        </w:trPr>
        <w:tc>
          <w:tcPr>
            <w:tcW w:w="11160" w:type="dxa"/>
            <w:gridSpan w:val="3"/>
            <w:tcBorders>
              <w:top w:val="nil"/>
              <w:left w:val="single" w:sz="4" w:space="0" w:color="auto"/>
              <w:right w:val="single" w:sz="4" w:space="0" w:color="000000"/>
            </w:tcBorders>
            <w:shd w:val="clear" w:color="auto" w:fill="auto"/>
            <w:noWrap/>
            <w:vAlign w:val="bottom"/>
            <w:hideMark/>
          </w:tcPr>
          <w:p w14:paraId="03EB9953" w14:textId="577F225B" w:rsidR="001D3AC5" w:rsidRPr="006D392D" w:rsidRDefault="001D3AC5" w:rsidP="00D45A5A">
            <w:pPr>
              <w:rPr>
                <w:rFonts w:ascii="Calibri" w:eastAsia="Times New Roman" w:hAnsi="Calibri" w:cs="Calibri"/>
                <w:i/>
                <w:iCs/>
                <w:color w:val="000000"/>
                <w:lang w:eastAsia="en-GB"/>
              </w:rPr>
            </w:pPr>
            <w:r w:rsidRPr="001D3AC5">
              <w:rPr>
                <w:rFonts w:ascii="Calibri" w:eastAsia="Times New Roman" w:hAnsi="Calibri" w:cs="Calibri"/>
                <w:i/>
                <w:iCs/>
                <w:color w:val="000000"/>
                <w:lang w:eastAsia="en-GB"/>
              </w:rPr>
              <w:t>Part book Madrigals</w:t>
            </w:r>
          </w:p>
        </w:tc>
      </w:tr>
      <w:tr w:rsidR="006D392D" w:rsidRPr="000B59F8" w14:paraId="6F8C1057" w14:textId="77777777" w:rsidTr="000B59F8">
        <w:trPr>
          <w:trHeight w:val="320"/>
        </w:trPr>
        <w:tc>
          <w:tcPr>
            <w:tcW w:w="3120" w:type="dxa"/>
            <w:tcBorders>
              <w:top w:val="nil"/>
              <w:left w:val="single" w:sz="4" w:space="0" w:color="auto"/>
              <w:bottom w:val="nil"/>
              <w:right w:val="nil"/>
            </w:tcBorders>
            <w:shd w:val="clear" w:color="auto" w:fill="auto"/>
            <w:noWrap/>
            <w:vAlign w:val="bottom"/>
            <w:hideMark/>
          </w:tcPr>
          <w:p w14:paraId="2DA02CEB" w14:textId="77777777" w:rsidR="006D392D" w:rsidRPr="000B59F8" w:rsidRDefault="006D392D" w:rsidP="006D392D">
            <w:pPr>
              <w:rPr>
                <w:rFonts w:ascii="Calibri" w:eastAsia="Times New Roman" w:hAnsi="Calibri" w:cs="Calibri"/>
                <w:color w:val="000000"/>
                <w:lang w:eastAsia="en-GB"/>
              </w:rPr>
            </w:pPr>
            <w:r w:rsidRPr="000B59F8">
              <w:rPr>
                <w:rFonts w:ascii="Calibri" w:eastAsia="Times New Roman" w:hAnsi="Calibri" w:cs="Calibri"/>
                <w:color w:val="000000"/>
                <w:lang w:eastAsia="en-GB"/>
              </w:rPr>
              <w:t> </w:t>
            </w:r>
          </w:p>
        </w:tc>
        <w:tc>
          <w:tcPr>
            <w:tcW w:w="2980" w:type="dxa"/>
            <w:tcBorders>
              <w:top w:val="nil"/>
              <w:left w:val="nil"/>
              <w:bottom w:val="nil"/>
              <w:right w:val="nil"/>
            </w:tcBorders>
            <w:shd w:val="clear" w:color="auto" w:fill="auto"/>
            <w:noWrap/>
            <w:vAlign w:val="bottom"/>
            <w:hideMark/>
          </w:tcPr>
          <w:p w14:paraId="74E7EDBD" w14:textId="77777777" w:rsidR="006D392D" w:rsidRPr="000B59F8" w:rsidRDefault="006D392D" w:rsidP="006D392D">
            <w:pPr>
              <w:rPr>
                <w:rFonts w:ascii="Calibri" w:eastAsia="Times New Roman" w:hAnsi="Calibri" w:cs="Calibri"/>
                <w:color w:val="000000"/>
                <w:lang w:eastAsia="en-GB"/>
              </w:rPr>
            </w:pPr>
          </w:p>
        </w:tc>
        <w:tc>
          <w:tcPr>
            <w:tcW w:w="5060" w:type="dxa"/>
            <w:tcBorders>
              <w:top w:val="nil"/>
              <w:left w:val="nil"/>
              <w:bottom w:val="nil"/>
              <w:right w:val="single" w:sz="4" w:space="0" w:color="auto"/>
            </w:tcBorders>
            <w:shd w:val="clear" w:color="auto" w:fill="auto"/>
            <w:noWrap/>
            <w:vAlign w:val="bottom"/>
            <w:hideMark/>
          </w:tcPr>
          <w:p w14:paraId="0098589C" w14:textId="77777777" w:rsidR="006D392D" w:rsidRPr="000B59F8" w:rsidRDefault="006D392D" w:rsidP="006D392D">
            <w:pPr>
              <w:rPr>
                <w:rFonts w:ascii="Calibri" w:eastAsia="Times New Roman" w:hAnsi="Calibri" w:cs="Calibri"/>
                <w:color w:val="000000"/>
                <w:lang w:eastAsia="en-GB"/>
              </w:rPr>
            </w:pPr>
            <w:r w:rsidRPr="000B59F8">
              <w:rPr>
                <w:rFonts w:ascii="Calibri" w:eastAsia="Times New Roman" w:hAnsi="Calibri" w:cs="Calibri"/>
                <w:color w:val="000000"/>
                <w:lang w:eastAsia="en-GB"/>
              </w:rPr>
              <w:t> </w:t>
            </w:r>
          </w:p>
        </w:tc>
      </w:tr>
      <w:tr w:rsidR="006D392D" w:rsidRPr="000B59F8" w14:paraId="7BDB336A" w14:textId="77777777" w:rsidTr="000B59F8">
        <w:trPr>
          <w:trHeight w:val="320"/>
        </w:trPr>
        <w:tc>
          <w:tcPr>
            <w:tcW w:w="3120" w:type="dxa"/>
            <w:tcBorders>
              <w:top w:val="nil"/>
              <w:left w:val="single" w:sz="4" w:space="0" w:color="auto"/>
              <w:bottom w:val="nil"/>
              <w:right w:val="nil"/>
            </w:tcBorders>
            <w:shd w:val="clear" w:color="auto" w:fill="auto"/>
            <w:noWrap/>
            <w:vAlign w:val="bottom"/>
            <w:hideMark/>
          </w:tcPr>
          <w:p w14:paraId="6B5BD83C" w14:textId="075A9736" w:rsidR="006D392D" w:rsidRPr="000B59F8" w:rsidRDefault="001D3AC5" w:rsidP="006D392D">
            <w:pPr>
              <w:rPr>
                <w:rFonts w:ascii="Calibri" w:eastAsia="Times New Roman" w:hAnsi="Calibri" w:cs="Calibri"/>
                <w:color w:val="000000"/>
                <w:lang w:eastAsia="en-GB"/>
              </w:rPr>
            </w:pPr>
            <w:r>
              <w:rPr>
                <w:rFonts w:ascii="Calibri" w:eastAsia="Times New Roman" w:hAnsi="Calibri" w:cs="Calibri"/>
                <w:color w:val="000000"/>
                <w:lang w:eastAsia="en-GB"/>
              </w:rPr>
              <w:t>11.35</w:t>
            </w:r>
            <w:r w:rsidR="006D392D" w:rsidRPr="000B59F8">
              <w:rPr>
                <w:rFonts w:ascii="Calibri" w:eastAsia="Times New Roman" w:hAnsi="Calibri" w:cs="Calibri"/>
                <w:color w:val="000000"/>
                <w:lang w:eastAsia="en-GB"/>
              </w:rPr>
              <w:t>-</w:t>
            </w:r>
            <w:r>
              <w:rPr>
                <w:rFonts w:ascii="Calibri" w:eastAsia="Times New Roman" w:hAnsi="Calibri" w:cs="Calibri"/>
                <w:color w:val="000000"/>
                <w:lang w:eastAsia="en-GB"/>
              </w:rPr>
              <w:t>11</w:t>
            </w:r>
            <w:r w:rsidR="006D392D" w:rsidRPr="000B59F8">
              <w:rPr>
                <w:rFonts w:ascii="Calibri" w:eastAsia="Times New Roman" w:hAnsi="Calibri" w:cs="Calibri"/>
                <w:color w:val="000000"/>
                <w:lang w:eastAsia="en-GB"/>
              </w:rPr>
              <w:t>.</w:t>
            </w:r>
            <w:r>
              <w:rPr>
                <w:rFonts w:ascii="Calibri" w:eastAsia="Times New Roman" w:hAnsi="Calibri" w:cs="Calibri"/>
                <w:color w:val="000000"/>
                <w:lang w:eastAsia="en-GB"/>
              </w:rPr>
              <w:t>50a</w:t>
            </w:r>
            <w:r w:rsidR="006D392D" w:rsidRPr="000B59F8">
              <w:rPr>
                <w:rFonts w:ascii="Calibri" w:eastAsia="Times New Roman" w:hAnsi="Calibri" w:cs="Calibri"/>
                <w:color w:val="000000"/>
                <w:lang w:eastAsia="en-GB"/>
              </w:rPr>
              <w:t>m</w:t>
            </w:r>
          </w:p>
        </w:tc>
        <w:tc>
          <w:tcPr>
            <w:tcW w:w="2980" w:type="dxa"/>
            <w:tcBorders>
              <w:top w:val="nil"/>
              <w:left w:val="nil"/>
              <w:bottom w:val="nil"/>
              <w:right w:val="nil"/>
            </w:tcBorders>
            <w:shd w:val="clear" w:color="auto" w:fill="auto"/>
            <w:noWrap/>
            <w:vAlign w:val="bottom"/>
            <w:hideMark/>
          </w:tcPr>
          <w:p w14:paraId="3D835A20" w14:textId="7C3AE90A" w:rsidR="006D392D" w:rsidRPr="000B59F8" w:rsidRDefault="001D3AC5" w:rsidP="006D392D">
            <w:pPr>
              <w:rPr>
                <w:rFonts w:ascii="Calibri" w:eastAsia="Times New Roman" w:hAnsi="Calibri" w:cs="Calibri"/>
                <w:color w:val="000000"/>
                <w:lang w:eastAsia="en-GB"/>
              </w:rPr>
            </w:pPr>
            <w:r>
              <w:rPr>
                <w:rFonts w:ascii="Calibri" w:eastAsia="Times New Roman" w:hAnsi="Calibri" w:cs="Calibri"/>
                <w:color w:val="000000"/>
                <w:lang w:eastAsia="en-GB"/>
              </w:rPr>
              <w:t>Kenrick Ho</w:t>
            </w:r>
          </w:p>
        </w:tc>
        <w:tc>
          <w:tcPr>
            <w:tcW w:w="5060" w:type="dxa"/>
            <w:tcBorders>
              <w:top w:val="nil"/>
              <w:left w:val="nil"/>
              <w:bottom w:val="nil"/>
              <w:right w:val="single" w:sz="4" w:space="0" w:color="auto"/>
            </w:tcBorders>
            <w:shd w:val="clear" w:color="auto" w:fill="auto"/>
            <w:noWrap/>
            <w:vAlign w:val="bottom"/>
            <w:hideMark/>
          </w:tcPr>
          <w:p w14:paraId="73255FDA" w14:textId="3690F5A7" w:rsidR="006D392D" w:rsidRPr="000B59F8" w:rsidRDefault="001D3AC5" w:rsidP="006D392D">
            <w:pPr>
              <w:rPr>
                <w:rFonts w:ascii="Calibri" w:eastAsia="Times New Roman" w:hAnsi="Calibri" w:cs="Calibri"/>
                <w:color w:val="000000"/>
                <w:lang w:eastAsia="en-GB"/>
              </w:rPr>
            </w:pPr>
            <w:r w:rsidRPr="009A5A25">
              <w:rPr>
                <w:rFonts w:ascii="Calibri" w:eastAsia="Times New Roman" w:hAnsi="Calibri" w:cs="Calibri"/>
                <w:color w:val="000000"/>
                <w:lang w:eastAsia="en-GB"/>
              </w:rPr>
              <w:t>[</w:t>
            </w:r>
            <w:r>
              <w:rPr>
                <w:rFonts w:ascii="Calibri" w:eastAsia="Times New Roman" w:hAnsi="Calibri" w:cs="Calibri"/>
                <w:color w:val="000000"/>
                <w:lang w:eastAsia="en-GB"/>
              </w:rPr>
              <w:t>Informal work/thoughts</w:t>
            </w:r>
            <w:r w:rsidRPr="009A5A25">
              <w:rPr>
                <w:rFonts w:ascii="Calibri" w:eastAsia="Times New Roman" w:hAnsi="Calibri" w:cs="Calibri"/>
                <w:color w:val="000000"/>
                <w:lang w:eastAsia="en-GB"/>
              </w:rPr>
              <w:t xml:space="preserve"> in progress]</w:t>
            </w:r>
          </w:p>
        </w:tc>
      </w:tr>
      <w:tr w:rsidR="006D392D" w:rsidRPr="000B59F8" w14:paraId="5EBABF73" w14:textId="77777777" w:rsidTr="000B59F8">
        <w:trPr>
          <w:trHeight w:val="320"/>
        </w:trPr>
        <w:tc>
          <w:tcPr>
            <w:tcW w:w="11160" w:type="dxa"/>
            <w:gridSpan w:val="3"/>
            <w:tcBorders>
              <w:top w:val="nil"/>
              <w:left w:val="single" w:sz="4" w:space="0" w:color="auto"/>
              <w:bottom w:val="single" w:sz="4" w:space="0" w:color="auto"/>
              <w:right w:val="single" w:sz="4" w:space="0" w:color="000000"/>
            </w:tcBorders>
            <w:shd w:val="clear" w:color="auto" w:fill="auto"/>
            <w:noWrap/>
            <w:vAlign w:val="bottom"/>
            <w:hideMark/>
          </w:tcPr>
          <w:p w14:paraId="23506837" w14:textId="73BFB88E" w:rsidR="006D392D" w:rsidRPr="000B59F8" w:rsidRDefault="001D3AC5" w:rsidP="006D392D">
            <w:pPr>
              <w:rPr>
                <w:rFonts w:ascii="Calibri" w:eastAsia="Times New Roman" w:hAnsi="Calibri" w:cs="Calibri"/>
                <w:i/>
                <w:iCs/>
                <w:color w:val="000000"/>
                <w:lang w:eastAsia="en-GB"/>
              </w:rPr>
            </w:pPr>
            <w:r w:rsidRPr="001D3AC5">
              <w:rPr>
                <w:rFonts w:ascii="Calibri" w:eastAsia="Times New Roman" w:hAnsi="Calibri" w:cs="Calibri"/>
                <w:i/>
                <w:iCs/>
                <w:color w:val="000000"/>
                <w:lang w:eastAsia="en-GB"/>
              </w:rPr>
              <w:t xml:space="preserve">Composing with </w:t>
            </w:r>
            <w:proofErr w:type="spellStart"/>
            <w:r w:rsidRPr="001D3AC5">
              <w:rPr>
                <w:rFonts w:ascii="Calibri" w:eastAsia="Times New Roman" w:hAnsi="Calibri" w:cs="Calibri"/>
                <w:i/>
                <w:iCs/>
                <w:color w:val="000000"/>
                <w:lang w:eastAsia="en-GB"/>
              </w:rPr>
              <w:t>Lerdahl’s</w:t>
            </w:r>
            <w:proofErr w:type="spellEnd"/>
            <w:r w:rsidRPr="001D3AC5">
              <w:rPr>
                <w:rFonts w:ascii="Calibri" w:eastAsia="Times New Roman" w:hAnsi="Calibri" w:cs="Calibri"/>
                <w:i/>
                <w:iCs/>
                <w:color w:val="000000"/>
                <w:lang w:eastAsia="en-GB"/>
              </w:rPr>
              <w:t xml:space="preserve"> Cognitive Constraints on Compositional System</w:t>
            </w:r>
          </w:p>
        </w:tc>
      </w:tr>
      <w:tr w:rsidR="00995730" w:rsidRPr="000B59F8" w14:paraId="53F81EFF" w14:textId="77777777" w:rsidTr="00D45A5A">
        <w:trPr>
          <w:trHeight w:val="320"/>
        </w:trPr>
        <w:tc>
          <w:tcPr>
            <w:tcW w:w="3120" w:type="dxa"/>
            <w:tcBorders>
              <w:top w:val="single" w:sz="4" w:space="0" w:color="auto"/>
              <w:left w:val="nil"/>
              <w:bottom w:val="nil"/>
              <w:right w:val="nil"/>
            </w:tcBorders>
            <w:shd w:val="clear" w:color="auto" w:fill="auto"/>
            <w:noWrap/>
            <w:vAlign w:val="bottom"/>
            <w:hideMark/>
          </w:tcPr>
          <w:p w14:paraId="22EB999D" w14:textId="77777777" w:rsidR="00995730" w:rsidRPr="000B59F8" w:rsidRDefault="00995730" w:rsidP="00D45A5A">
            <w:pPr>
              <w:rPr>
                <w:rFonts w:ascii="Calibri" w:eastAsia="Times New Roman" w:hAnsi="Calibri" w:cs="Calibri"/>
                <w:i/>
                <w:iCs/>
                <w:color w:val="000000"/>
                <w:lang w:eastAsia="en-GB"/>
              </w:rPr>
            </w:pPr>
          </w:p>
        </w:tc>
        <w:tc>
          <w:tcPr>
            <w:tcW w:w="2980" w:type="dxa"/>
            <w:tcBorders>
              <w:top w:val="single" w:sz="4" w:space="0" w:color="auto"/>
              <w:left w:val="nil"/>
              <w:bottom w:val="nil"/>
              <w:right w:val="nil"/>
            </w:tcBorders>
            <w:shd w:val="clear" w:color="auto" w:fill="auto"/>
            <w:noWrap/>
            <w:vAlign w:val="bottom"/>
            <w:hideMark/>
          </w:tcPr>
          <w:p w14:paraId="4370F247" w14:textId="77777777" w:rsidR="00995730" w:rsidRPr="000B59F8" w:rsidRDefault="00995730" w:rsidP="00D45A5A">
            <w:pPr>
              <w:rPr>
                <w:rFonts w:ascii="Times New Roman" w:eastAsia="Times New Roman" w:hAnsi="Times New Roman" w:cs="Times New Roman"/>
                <w:sz w:val="20"/>
                <w:szCs w:val="20"/>
                <w:lang w:eastAsia="en-GB"/>
              </w:rPr>
            </w:pPr>
          </w:p>
        </w:tc>
        <w:tc>
          <w:tcPr>
            <w:tcW w:w="5060" w:type="dxa"/>
            <w:tcBorders>
              <w:top w:val="single" w:sz="4" w:space="0" w:color="auto"/>
              <w:left w:val="nil"/>
              <w:bottom w:val="nil"/>
              <w:right w:val="nil"/>
            </w:tcBorders>
            <w:shd w:val="clear" w:color="auto" w:fill="auto"/>
            <w:noWrap/>
            <w:vAlign w:val="bottom"/>
            <w:hideMark/>
          </w:tcPr>
          <w:p w14:paraId="5F0B6A41" w14:textId="77777777" w:rsidR="00995730" w:rsidRPr="000B59F8" w:rsidRDefault="00995730" w:rsidP="00D45A5A">
            <w:pPr>
              <w:rPr>
                <w:rFonts w:ascii="Times New Roman" w:eastAsia="Times New Roman" w:hAnsi="Times New Roman" w:cs="Times New Roman"/>
                <w:sz w:val="20"/>
                <w:szCs w:val="20"/>
                <w:lang w:eastAsia="en-GB"/>
              </w:rPr>
            </w:pPr>
          </w:p>
        </w:tc>
      </w:tr>
      <w:tr w:rsidR="006D392D" w:rsidRPr="000B59F8" w14:paraId="0AC717BE" w14:textId="77777777" w:rsidTr="000B59F8">
        <w:trPr>
          <w:trHeight w:val="320"/>
        </w:trPr>
        <w:tc>
          <w:tcPr>
            <w:tcW w:w="3120" w:type="dxa"/>
            <w:tcBorders>
              <w:top w:val="nil"/>
              <w:left w:val="nil"/>
              <w:bottom w:val="nil"/>
              <w:right w:val="nil"/>
            </w:tcBorders>
            <w:shd w:val="clear" w:color="auto" w:fill="auto"/>
            <w:noWrap/>
            <w:vAlign w:val="bottom"/>
            <w:hideMark/>
          </w:tcPr>
          <w:p w14:paraId="3D4F84D5" w14:textId="03E9A059" w:rsidR="00995730" w:rsidRPr="000B59F8" w:rsidRDefault="00995730" w:rsidP="006D392D">
            <w:pPr>
              <w:rPr>
                <w:rFonts w:ascii="Calibri" w:eastAsia="Times New Roman" w:hAnsi="Calibri" w:cs="Calibri"/>
                <w:i/>
                <w:iCs/>
                <w:color w:val="000000"/>
                <w:lang w:eastAsia="en-GB"/>
              </w:rPr>
            </w:pPr>
          </w:p>
        </w:tc>
        <w:tc>
          <w:tcPr>
            <w:tcW w:w="2980" w:type="dxa"/>
            <w:tcBorders>
              <w:top w:val="nil"/>
              <w:left w:val="nil"/>
              <w:bottom w:val="nil"/>
              <w:right w:val="nil"/>
            </w:tcBorders>
            <w:shd w:val="clear" w:color="auto" w:fill="auto"/>
            <w:noWrap/>
            <w:vAlign w:val="bottom"/>
            <w:hideMark/>
          </w:tcPr>
          <w:p w14:paraId="2EA7A1FE" w14:textId="77777777" w:rsidR="006D392D" w:rsidRPr="000B59F8" w:rsidRDefault="006D392D" w:rsidP="006D392D">
            <w:pPr>
              <w:rPr>
                <w:rFonts w:ascii="Times New Roman" w:eastAsia="Times New Roman" w:hAnsi="Times New Roman" w:cs="Times New Roman"/>
                <w:sz w:val="20"/>
                <w:szCs w:val="20"/>
                <w:lang w:eastAsia="en-GB"/>
              </w:rPr>
            </w:pPr>
          </w:p>
        </w:tc>
        <w:tc>
          <w:tcPr>
            <w:tcW w:w="5060" w:type="dxa"/>
            <w:tcBorders>
              <w:top w:val="nil"/>
              <w:left w:val="nil"/>
              <w:bottom w:val="nil"/>
              <w:right w:val="nil"/>
            </w:tcBorders>
            <w:shd w:val="clear" w:color="auto" w:fill="auto"/>
            <w:noWrap/>
            <w:vAlign w:val="bottom"/>
            <w:hideMark/>
          </w:tcPr>
          <w:p w14:paraId="6FFE531B" w14:textId="77777777" w:rsidR="006D392D" w:rsidRPr="000B59F8" w:rsidRDefault="006D392D" w:rsidP="006D392D">
            <w:pPr>
              <w:rPr>
                <w:rFonts w:ascii="Times New Roman" w:eastAsia="Times New Roman" w:hAnsi="Times New Roman" w:cs="Times New Roman"/>
                <w:sz w:val="20"/>
                <w:szCs w:val="20"/>
                <w:lang w:eastAsia="en-GB"/>
              </w:rPr>
            </w:pPr>
          </w:p>
        </w:tc>
      </w:tr>
      <w:tr w:rsidR="006D392D" w:rsidRPr="000B59F8" w14:paraId="52F53F09" w14:textId="77777777" w:rsidTr="000B59F8">
        <w:trPr>
          <w:trHeight w:val="320"/>
        </w:trPr>
        <w:tc>
          <w:tcPr>
            <w:tcW w:w="3120" w:type="dxa"/>
            <w:tcBorders>
              <w:top w:val="single" w:sz="4" w:space="0" w:color="auto"/>
              <w:left w:val="single" w:sz="4" w:space="0" w:color="auto"/>
              <w:bottom w:val="nil"/>
              <w:right w:val="nil"/>
            </w:tcBorders>
            <w:shd w:val="clear" w:color="auto" w:fill="auto"/>
            <w:noWrap/>
            <w:vAlign w:val="bottom"/>
            <w:hideMark/>
          </w:tcPr>
          <w:p w14:paraId="12E67AEA" w14:textId="5007BBF4" w:rsidR="006D392D" w:rsidRPr="000B59F8" w:rsidRDefault="0093331F" w:rsidP="006D392D">
            <w:pPr>
              <w:rPr>
                <w:rFonts w:ascii="Calibri" w:eastAsia="Times New Roman" w:hAnsi="Calibri" w:cs="Calibri"/>
                <w:b/>
                <w:bCs/>
                <w:color w:val="000000"/>
                <w:lang w:eastAsia="en-GB"/>
              </w:rPr>
            </w:pPr>
            <w:r>
              <w:rPr>
                <w:rFonts w:ascii="Calibri" w:eastAsia="Times New Roman" w:hAnsi="Calibri" w:cs="Calibri"/>
                <w:b/>
                <w:bCs/>
                <w:color w:val="000000"/>
                <w:lang w:eastAsia="en-GB"/>
              </w:rPr>
              <w:t>Session 3</w:t>
            </w:r>
          </w:p>
        </w:tc>
        <w:tc>
          <w:tcPr>
            <w:tcW w:w="2980" w:type="dxa"/>
            <w:tcBorders>
              <w:top w:val="single" w:sz="4" w:space="0" w:color="auto"/>
              <w:left w:val="nil"/>
              <w:bottom w:val="nil"/>
              <w:right w:val="nil"/>
            </w:tcBorders>
            <w:shd w:val="clear" w:color="auto" w:fill="auto"/>
            <w:noWrap/>
            <w:vAlign w:val="bottom"/>
            <w:hideMark/>
          </w:tcPr>
          <w:p w14:paraId="2F0620E6" w14:textId="77777777" w:rsidR="006D392D" w:rsidRPr="000B59F8" w:rsidRDefault="006D392D" w:rsidP="006D392D">
            <w:pPr>
              <w:rPr>
                <w:rFonts w:ascii="Calibri" w:eastAsia="Times New Roman" w:hAnsi="Calibri" w:cs="Calibri"/>
                <w:color w:val="000000"/>
                <w:lang w:eastAsia="en-GB"/>
              </w:rPr>
            </w:pPr>
            <w:r w:rsidRPr="000B59F8">
              <w:rPr>
                <w:rFonts w:ascii="Calibri" w:eastAsia="Times New Roman" w:hAnsi="Calibri" w:cs="Calibri"/>
                <w:color w:val="000000"/>
                <w:lang w:eastAsia="en-GB"/>
              </w:rPr>
              <w:t>(Session Chair - Freya)</w:t>
            </w:r>
          </w:p>
        </w:tc>
        <w:tc>
          <w:tcPr>
            <w:tcW w:w="5060" w:type="dxa"/>
            <w:tcBorders>
              <w:top w:val="single" w:sz="4" w:space="0" w:color="auto"/>
              <w:left w:val="nil"/>
              <w:bottom w:val="nil"/>
              <w:right w:val="single" w:sz="4" w:space="0" w:color="auto"/>
            </w:tcBorders>
            <w:shd w:val="clear" w:color="auto" w:fill="auto"/>
            <w:noWrap/>
            <w:vAlign w:val="bottom"/>
            <w:hideMark/>
          </w:tcPr>
          <w:p w14:paraId="1928F2BF" w14:textId="77777777" w:rsidR="006D392D" w:rsidRPr="000B59F8" w:rsidRDefault="006D392D" w:rsidP="006D392D">
            <w:pPr>
              <w:rPr>
                <w:rFonts w:ascii="Calibri" w:eastAsia="Times New Roman" w:hAnsi="Calibri" w:cs="Calibri"/>
                <w:color w:val="000000"/>
                <w:lang w:eastAsia="en-GB"/>
              </w:rPr>
            </w:pPr>
            <w:r w:rsidRPr="000B59F8">
              <w:rPr>
                <w:rFonts w:ascii="Calibri" w:eastAsia="Times New Roman" w:hAnsi="Calibri" w:cs="Calibri"/>
                <w:color w:val="000000"/>
                <w:lang w:eastAsia="en-GB"/>
              </w:rPr>
              <w:t> </w:t>
            </w:r>
          </w:p>
        </w:tc>
      </w:tr>
      <w:tr w:rsidR="006D392D" w:rsidRPr="000B59F8" w14:paraId="08604FD4" w14:textId="77777777" w:rsidTr="000B59F8">
        <w:trPr>
          <w:trHeight w:val="320"/>
        </w:trPr>
        <w:tc>
          <w:tcPr>
            <w:tcW w:w="3120" w:type="dxa"/>
            <w:tcBorders>
              <w:top w:val="nil"/>
              <w:left w:val="single" w:sz="4" w:space="0" w:color="auto"/>
              <w:bottom w:val="nil"/>
              <w:right w:val="nil"/>
            </w:tcBorders>
            <w:shd w:val="clear" w:color="auto" w:fill="auto"/>
            <w:noWrap/>
            <w:vAlign w:val="bottom"/>
            <w:hideMark/>
          </w:tcPr>
          <w:p w14:paraId="25801835" w14:textId="77777777" w:rsidR="006D392D" w:rsidRPr="000B59F8" w:rsidRDefault="006D392D" w:rsidP="006D392D">
            <w:pPr>
              <w:rPr>
                <w:rFonts w:ascii="Calibri" w:eastAsia="Times New Roman" w:hAnsi="Calibri" w:cs="Calibri"/>
                <w:color w:val="000000"/>
                <w:lang w:eastAsia="en-GB"/>
              </w:rPr>
            </w:pPr>
            <w:r w:rsidRPr="000B59F8">
              <w:rPr>
                <w:rFonts w:ascii="Calibri" w:eastAsia="Times New Roman" w:hAnsi="Calibri" w:cs="Calibri"/>
                <w:color w:val="000000"/>
                <w:lang w:eastAsia="en-GB"/>
              </w:rPr>
              <w:t> </w:t>
            </w:r>
          </w:p>
        </w:tc>
        <w:tc>
          <w:tcPr>
            <w:tcW w:w="2980" w:type="dxa"/>
            <w:tcBorders>
              <w:top w:val="nil"/>
              <w:left w:val="nil"/>
              <w:bottom w:val="nil"/>
              <w:right w:val="nil"/>
            </w:tcBorders>
            <w:shd w:val="clear" w:color="auto" w:fill="auto"/>
            <w:noWrap/>
            <w:vAlign w:val="bottom"/>
            <w:hideMark/>
          </w:tcPr>
          <w:p w14:paraId="3E2D7E39" w14:textId="77777777" w:rsidR="006D392D" w:rsidRPr="000B59F8" w:rsidRDefault="006D392D" w:rsidP="006D392D">
            <w:pPr>
              <w:rPr>
                <w:rFonts w:ascii="Calibri" w:eastAsia="Times New Roman" w:hAnsi="Calibri" w:cs="Calibri"/>
                <w:color w:val="000000"/>
                <w:lang w:eastAsia="en-GB"/>
              </w:rPr>
            </w:pPr>
          </w:p>
        </w:tc>
        <w:tc>
          <w:tcPr>
            <w:tcW w:w="5060" w:type="dxa"/>
            <w:tcBorders>
              <w:top w:val="nil"/>
              <w:left w:val="nil"/>
              <w:bottom w:val="nil"/>
              <w:right w:val="single" w:sz="4" w:space="0" w:color="auto"/>
            </w:tcBorders>
            <w:shd w:val="clear" w:color="auto" w:fill="auto"/>
            <w:noWrap/>
            <w:vAlign w:val="bottom"/>
            <w:hideMark/>
          </w:tcPr>
          <w:p w14:paraId="725029CB" w14:textId="77777777" w:rsidR="006D392D" w:rsidRPr="000B59F8" w:rsidRDefault="006D392D" w:rsidP="006D392D">
            <w:pPr>
              <w:rPr>
                <w:rFonts w:ascii="Calibri" w:eastAsia="Times New Roman" w:hAnsi="Calibri" w:cs="Calibri"/>
                <w:color w:val="000000"/>
                <w:lang w:eastAsia="en-GB"/>
              </w:rPr>
            </w:pPr>
            <w:r w:rsidRPr="000B59F8">
              <w:rPr>
                <w:rFonts w:ascii="Calibri" w:eastAsia="Times New Roman" w:hAnsi="Calibri" w:cs="Calibri"/>
                <w:color w:val="000000"/>
                <w:lang w:eastAsia="en-GB"/>
              </w:rPr>
              <w:t> </w:t>
            </w:r>
          </w:p>
        </w:tc>
      </w:tr>
      <w:tr w:rsidR="006D392D" w:rsidRPr="000B59F8" w14:paraId="34014B4B" w14:textId="77777777" w:rsidTr="005501CB">
        <w:trPr>
          <w:trHeight w:val="320"/>
        </w:trPr>
        <w:tc>
          <w:tcPr>
            <w:tcW w:w="3120" w:type="dxa"/>
            <w:tcBorders>
              <w:top w:val="nil"/>
              <w:left w:val="single" w:sz="4" w:space="0" w:color="auto"/>
              <w:right w:val="nil"/>
            </w:tcBorders>
            <w:shd w:val="clear" w:color="auto" w:fill="auto"/>
            <w:noWrap/>
            <w:vAlign w:val="bottom"/>
            <w:hideMark/>
          </w:tcPr>
          <w:p w14:paraId="71E32DE3" w14:textId="11482EFA" w:rsidR="006D392D" w:rsidRPr="000B59F8" w:rsidRDefault="0093331F" w:rsidP="006D392D">
            <w:pPr>
              <w:rPr>
                <w:rFonts w:ascii="Calibri" w:eastAsia="Times New Roman" w:hAnsi="Calibri" w:cs="Calibri"/>
                <w:color w:val="000000"/>
                <w:lang w:eastAsia="en-GB"/>
              </w:rPr>
            </w:pPr>
            <w:r>
              <w:rPr>
                <w:rFonts w:ascii="Calibri" w:eastAsia="Times New Roman" w:hAnsi="Calibri" w:cs="Calibri"/>
                <w:color w:val="000000"/>
                <w:lang w:eastAsia="en-GB"/>
              </w:rPr>
              <w:t>12-12.35</w:t>
            </w:r>
            <w:r w:rsidR="006D392D" w:rsidRPr="000B59F8">
              <w:rPr>
                <w:rFonts w:ascii="Calibri" w:eastAsia="Times New Roman" w:hAnsi="Calibri" w:cs="Calibri"/>
                <w:color w:val="000000"/>
                <w:lang w:eastAsia="en-GB"/>
              </w:rPr>
              <w:t>pm</w:t>
            </w:r>
          </w:p>
        </w:tc>
        <w:tc>
          <w:tcPr>
            <w:tcW w:w="2980" w:type="dxa"/>
            <w:tcBorders>
              <w:top w:val="nil"/>
              <w:left w:val="nil"/>
              <w:right w:val="nil"/>
            </w:tcBorders>
            <w:shd w:val="clear" w:color="auto" w:fill="auto"/>
            <w:noWrap/>
            <w:vAlign w:val="bottom"/>
            <w:hideMark/>
          </w:tcPr>
          <w:p w14:paraId="33644E4F" w14:textId="77777777" w:rsidR="006D392D" w:rsidRPr="000B59F8" w:rsidRDefault="006D392D" w:rsidP="006D392D">
            <w:pPr>
              <w:rPr>
                <w:rFonts w:ascii="Calibri" w:eastAsia="Times New Roman" w:hAnsi="Calibri" w:cs="Calibri"/>
                <w:color w:val="000000"/>
                <w:lang w:eastAsia="en-GB"/>
              </w:rPr>
            </w:pPr>
            <w:r w:rsidRPr="000B59F8">
              <w:rPr>
                <w:rFonts w:ascii="Calibri" w:eastAsia="Times New Roman" w:hAnsi="Calibri" w:cs="Calibri"/>
                <w:color w:val="000000"/>
                <w:lang w:eastAsia="en-GB"/>
              </w:rPr>
              <w:t>Hazel Brooks</w:t>
            </w:r>
          </w:p>
        </w:tc>
        <w:tc>
          <w:tcPr>
            <w:tcW w:w="5060" w:type="dxa"/>
            <w:tcBorders>
              <w:top w:val="nil"/>
              <w:left w:val="nil"/>
              <w:right w:val="single" w:sz="4" w:space="0" w:color="auto"/>
            </w:tcBorders>
            <w:shd w:val="clear" w:color="auto" w:fill="auto"/>
            <w:noWrap/>
            <w:vAlign w:val="bottom"/>
            <w:hideMark/>
          </w:tcPr>
          <w:p w14:paraId="2A1CF575" w14:textId="3A59667D" w:rsidR="006D392D" w:rsidRPr="000B59F8" w:rsidRDefault="006D392D" w:rsidP="006D392D">
            <w:pPr>
              <w:rPr>
                <w:rFonts w:ascii="Calibri" w:eastAsia="Times New Roman" w:hAnsi="Calibri" w:cs="Calibri"/>
                <w:color w:val="000000"/>
                <w:lang w:eastAsia="en-GB"/>
              </w:rPr>
            </w:pPr>
            <w:r w:rsidRPr="000B59F8">
              <w:rPr>
                <w:rFonts w:ascii="Calibri" w:eastAsia="Times New Roman" w:hAnsi="Calibri" w:cs="Calibri"/>
                <w:color w:val="000000"/>
                <w:lang w:eastAsia="en-GB"/>
              </w:rPr>
              <w:t>Live</w:t>
            </w:r>
            <w:r w:rsidR="00405055">
              <w:rPr>
                <w:rFonts w:ascii="Calibri" w:eastAsia="Times New Roman" w:hAnsi="Calibri" w:cs="Calibri"/>
                <w:color w:val="000000"/>
                <w:lang w:eastAsia="en-GB"/>
              </w:rPr>
              <w:t xml:space="preserve"> Lecture-Demonstration</w:t>
            </w:r>
          </w:p>
        </w:tc>
      </w:tr>
      <w:tr w:rsidR="005501CB" w:rsidRPr="000B59F8" w14:paraId="55D70110" w14:textId="77777777" w:rsidTr="005501CB">
        <w:trPr>
          <w:trHeight w:val="320"/>
        </w:trPr>
        <w:tc>
          <w:tcPr>
            <w:tcW w:w="11160" w:type="dxa"/>
            <w:gridSpan w:val="3"/>
            <w:tcBorders>
              <w:top w:val="nil"/>
              <w:left w:val="single" w:sz="4" w:space="0" w:color="auto"/>
              <w:right w:val="single" w:sz="4" w:space="0" w:color="000000"/>
            </w:tcBorders>
            <w:shd w:val="clear" w:color="auto" w:fill="auto"/>
            <w:noWrap/>
            <w:vAlign w:val="bottom"/>
            <w:hideMark/>
          </w:tcPr>
          <w:p w14:paraId="311D8DD5" w14:textId="77777777" w:rsidR="005501CB" w:rsidRPr="000B59F8" w:rsidRDefault="005501CB" w:rsidP="00D45A5A">
            <w:pPr>
              <w:rPr>
                <w:rFonts w:ascii="Calibri" w:eastAsia="Times New Roman" w:hAnsi="Calibri" w:cs="Calibri"/>
                <w:i/>
                <w:iCs/>
                <w:color w:val="000000"/>
                <w:lang w:eastAsia="en-GB"/>
              </w:rPr>
            </w:pPr>
            <w:r w:rsidRPr="0093331F">
              <w:rPr>
                <w:rFonts w:ascii="Calibri" w:eastAsia="Times New Roman" w:hAnsi="Calibri" w:cs="Calibri"/>
                <w:i/>
                <w:iCs/>
                <w:color w:val="000000"/>
                <w:lang w:eastAsia="en-GB"/>
              </w:rPr>
              <w:t>Investigating the Seventeenth-Century Scordatura Sound Aesthetic</w:t>
            </w:r>
          </w:p>
        </w:tc>
      </w:tr>
      <w:tr w:rsidR="005501CB" w:rsidRPr="000B59F8" w14:paraId="5C58698A" w14:textId="77777777" w:rsidTr="005501CB">
        <w:trPr>
          <w:trHeight w:val="320"/>
        </w:trPr>
        <w:tc>
          <w:tcPr>
            <w:tcW w:w="3120" w:type="dxa"/>
            <w:tcBorders>
              <w:left w:val="single" w:sz="4" w:space="0" w:color="auto"/>
              <w:bottom w:val="nil"/>
              <w:right w:val="nil"/>
            </w:tcBorders>
            <w:shd w:val="clear" w:color="auto" w:fill="auto"/>
            <w:noWrap/>
            <w:vAlign w:val="bottom"/>
            <w:hideMark/>
          </w:tcPr>
          <w:p w14:paraId="348BE196" w14:textId="77777777" w:rsidR="005501CB" w:rsidRDefault="005501CB" w:rsidP="00D45A5A">
            <w:pPr>
              <w:rPr>
                <w:rFonts w:ascii="Calibri" w:eastAsia="Times New Roman" w:hAnsi="Calibri" w:cs="Calibri"/>
                <w:color w:val="000000"/>
                <w:lang w:eastAsia="en-GB"/>
              </w:rPr>
            </w:pPr>
          </w:p>
          <w:p w14:paraId="7562EF4C" w14:textId="4A232A6F" w:rsidR="005501CB" w:rsidRPr="000B59F8" w:rsidRDefault="005501CB" w:rsidP="00D45A5A">
            <w:pPr>
              <w:rPr>
                <w:rFonts w:ascii="Calibri" w:eastAsia="Times New Roman" w:hAnsi="Calibri" w:cs="Calibri"/>
                <w:color w:val="000000"/>
                <w:lang w:eastAsia="en-GB"/>
              </w:rPr>
            </w:pPr>
            <w:r>
              <w:rPr>
                <w:rFonts w:ascii="Calibri" w:eastAsia="Times New Roman" w:hAnsi="Calibri" w:cs="Calibri"/>
                <w:color w:val="000000"/>
                <w:lang w:eastAsia="en-GB"/>
              </w:rPr>
              <w:t>12.35-12.50</w:t>
            </w:r>
            <w:r w:rsidRPr="000B59F8">
              <w:rPr>
                <w:rFonts w:ascii="Calibri" w:eastAsia="Times New Roman" w:hAnsi="Calibri" w:cs="Calibri"/>
                <w:color w:val="000000"/>
                <w:lang w:eastAsia="en-GB"/>
              </w:rPr>
              <w:t>pm</w:t>
            </w:r>
          </w:p>
        </w:tc>
        <w:tc>
          <w:tcPr>
            <w:tcW w:w="2980" w:type="dxa"/>
            <w:tcBorders>
              <w:left w:val="nil"/>
              <w:bottom w:val="nil"/>
              <w:right w:val="nil"/>
            </w:tcBorders>
            <w:shd w:val="clear" w:color="auto" w:fill="auto"/>
            <w:noWrap/>
            <w:vAlign w:val="bottom"/>
            <w:hideMark/>
          </w:tcPr>
          <w:p w14:paraId="6F83280C" w14:textId="581533A8" w:rsidR="005501CB" w:rsidRPr="000B59F8" w:rsidRDefault="005501CB" w:rsidP="00D45A5A">
            <w:pPr>
              <w:rPr>
                <w:rFonts w:ascii="Calibri" w:eastAsia="Times New Roman" w:hAnsi="Calibri" w:cs="Calibri"/>
                <w:color w:val="000000"/>
                <w:lang w:eastAsia="en-GB"/>
              </w:rPr>
            </w:pPr>
            <w:r>
              <w:rPr>
                <w:rFonts w:ascii="Calibri" w:eastAsia="Times New Roman" w:hAnsi="Calibri" w:cs="Calibri"/>
                <w:color w:val="000000"/>
                <w:lang w:eastAsia="en-GB"/>
              </w:rPr>
              <w:t>Juan Hernandez</w:t>
            </w:r>
          </w:p>
        </w:tc>
        <w:tc>
          <w:tcPr>
            <w:tcW w:w="5060" w:type="dxa"/>
            <w:tcBorders>
              <w:left w:val="nil"/>
              <w:bottom w:val="nil"/>
              <w:right w:val="single" w:sz="4" w:space="0" w:color="auto"/>
            </w:tcBorders>
            <w:shd w:val="clear" w:color="auto" w:fill="auto"/>
            <w:noWrap/>
            <w:vAlign w:val="bottom"/>
            <w:hideMark/>
          </w:tcPr>
          <w:p w14:paraId="15A454DD" w14:textId="378653F3" w:rsidR="005501CB" w:rsidRPr="000B59F8" w:rsidRDefault="005501CB" w:rsidP="00D45A5A">
            <w:pPr>
              <w:rPr>
                <w:rFonts w:ascii="Calibri" w:eastAsia="Times New Roman" w:hAnsi="Calibri" w:cs="Calibri"/>
                <w:color w:val="000000"/>
                <w:lang w:eastAsia="en-GB"/>
              </w:rPr>
            </w:pPr>
            <w:r w:rsidRPr="009A5A25">
              <w:rPr>
                <w:rFonts w:ascii="Calibri" w:eastAsia="Times New Roman" w:hAnsi="Calibri" w:cs="Calibri"/>
                <w:color w:val="000000"/>
                <w:lang w:eastAsia="en-GB"/>
              </w:rPr>
              <w:t>[</w:t>
            </w:r>
            <w:r>
              <w:rPr>
                <w:rFonts w:ascii="Calibri" w:eastAsia="Times New Roman" w:hAnsi="Calibri" w:cs="Calibri"/>
                <w:color w:val="000000"/>
                <w:lang w:eastAsia="en-GB"/>
              </w:rPr>
              <w:t>Informal work/thoughts</w:t>
            </w:r>
            <w:r w:rsidRPr="009A5A25">
              <w:rPr>
                <w:rFonts w:ascii="Calibri" w:eastAsia="Times New Roman" w:hAnsi="Calibri" w:cs="Calibri"/>
                <w:color w:val="000000"/>
                <w:lang w:eastAsia="en-GB"/>
              </w:rPr>
              <w:t xml:space="preserve"> in progress]</w:t>
            </w:r>
          </w:p>
        </w:tc>
      </w:tr>
      <w:tr w:rsidR="006D392D" w:rsidRPr="000B59F8" w14:paraId="41A0BE11" w14:textId="77777777" w:rsidTr="004676B8">
        <w:trPr>
          <w:trHeight w:val="320"/>
        </w:trPr>
        <w:tc>
          <w:tcPr>
            <w:tcW w:w="11160" w:type="dxa"/>
            <w:gridSpan w:val="3"/>
            <w:tcBorders>
              <w:top w:val="nil"/>
              <w:left w:val="single" w:sz="4" w:space="0" w:color="auto"/>
              <w:bottom w:val="single" w:sz="4" w:space="0" w:color="auto"/>
              <w:right w:val="single" w:sz="4" w:space="0" w:color="000000"/>
            </w:tcBorders>
            <w:shd w:val="clear" w:color="auto" w:fill="auto"/>
            <w:noWrap/>
            <w:vAlign w:val="bottom"/>
            <w:hideMark/>
          </w:tcPr>
          <w:p w14:paraId="30B24228" w14:textId="33E95B98" w:rsidR="006D392D" w:rsidRPr="000B59F8" w:rsidRDefault="005501CB" w:rsidP="006D392D">
            <w:pPr>
              <w:rPr>
                <w:rFonts w:ascii="Calibri" w:eastAsia="Times New Roman" w:hAnsi="Calibri" w:cs="Calibri"/>
                <w:i/>
                <w:iCs/>
                <w:color w:val="000000"/>
                <w:lang w:eastAsia="en-GB"/>
              </w:rPr>
            </w:pPr>
            <w:r w:rsidRPr="005501CB">
              <w:rPr>
                <w:rFonts w:ascii="Calibri" w:eastAsia="Times New Roman" w:hAnsi="Calibri" w:cs="Calibri"/>
                <w:i/>
                <w:iCs/>
                <w:color w:val="000000"/>
                <w:lang w:eastAsia="en-GB"/>
              </w:rPr>
              <w:t>Mapping data from atomic spectra in computer music composition</w:t>
            </w:r>
          </w:p>
        </w:tc>
      </w:tr>
      <w:tr w:rsidR="00CA0362" w:rsidRPr="000B59F8" w14:paraId="30EB4FD2" w14:textId="77777777" w:rsidTr="00A55BB5">
        <w:trPr>
          <w:trHeight w:val="320"/>
        </w:trPr>
        <w:tc>
          <w:tcPr>
            <w:tcW w:w="11160" w:type="dxa"/>
            <w:gridSpan w:val="3"/>
            <w:tcBorders>
              <w:top w:val="nil"/>
              <w:left w:val="nil"/>
              <w:bottom w:val="nil"/>
              <w:right w:val="nil"/>
            </w:tcBorders>
            <w:shd w:val="clear" w:color="auto" w:fill="auto"/>
            <w:noWrap/>
            <w:vAlign w:val="bottom"/>
            <w:hideMark/>
          </w:tcPr>
          <w:p w14:paraId="0174A674" w14:textId="77777777" w:rsidR="00CA0362" w:rsidRDefault="00CA0362" w:rsidP="00CA0362">
            <w:pPr>
              <w:rPr>
                <w:rFonts w:ascii="Calibri" w:eastAsia="Times New Roman" w:hAnsi="Calibri" w:cs="Calibri"/>
                <w:b/>
                <w:bCs/>
                <w:color w:val="000000"/>
                <w:lang w:eastAsia="en-GB"/>
              </w:rPr>
            </w:pPr>
          </w:p>
          <w:p w14:paraId="03607B51" w14:textId="165EF122" w:rsidR="00CA0362" w:rsidRPr="00CA0362" w:rsidRDefault="002E0F9A" w:rsidP="00CA0362">
            <w:pPr>
              <w:rPr>
                <w:rFonts w:ascii="Calibri" w:eastAsia="Times New Roman" w:hAnsi="Calibri" w:cs="Calibri"/>
                <w:b/>
                <w:bCs/>
                <w:color w:val="000000"/>
                <w:lang w:eastAsia="en-GB"/>
              </w:rPr>
            </w:pPr>
            <w:r>
              <w:rPr>
                <w:rFonts w:ascii="Calibri" w:eastAsia="Times New Roman" w:hAnsi="Calibri" w:cs="Calibri"/>
                <w:b/>
                <w:bCs/>
                <w:color w:val="000000"/>
                <w:lang w:eastAsia="en-GB"/>
              </w:rPr>
              <w:t xml:space="preserve">Session 4 </w:t>
            </w:r>
            <w:r w:rsidR="003A330C">
              <w:rPr>
                <w:rFonts w:ascii="Calibri" w:eastAsia="Times New Roman" w:hAnsi="Calibri" w:cs="Calibri"/>
                <w:b/>
                <w:bCs/>
                <w:color w:val="000000"/>
                <w:lang w:eastAsia="en-GB"/>
              </w:rPr>
              <w:t xml:space="preserve">    </w:t>
            </w:r>
            <w:r w:rsidR="004F3834">
              <w:rPr>
                <w:rFonts w:ascii="Calibri" w:eastAsia="Times New Roman" w:hAnsi="Calibri" w:cs="Calibri"/>
                <w:b/>
                <w:bCs/>
                <w:color w:val="000000"/>
                <w:lang w:eastAsia="en-GB"/>
              </w:rPr>
              <w:t xml:space="preserve">         </w:t>
            </w:r>
            <w:r w:rsidR="00CA0362" w:rsidRPr="00CA0362">
              <w:rPr>
                <w:rFonts w:ascii="Calibri" w:eastAsia="Times New Roman" w:hAnsi="Calibri" w:cs="Calibri"/>
                <w:b/>
                <w:bCs/>
                <w:color w:val="000000"/>
                <w:lang w:eastAsia="en-GB"/>
              </w:rPr>
              <w:t>Reflecting on Research Impact: how do I engage with it and why should I care?</w:t>
            </w:r>
          </w:p>
          <w:p w14:paraId="7A307AFE" w14:textId="4945F0E2" w:rsidR="00CA0362" w:rsidRPr="00CA0362" w:rsidRDefault="00CA0362" w:rsidP="00CA0362">
            <w:pPr>
              <w:rPr>
                <w:rFonts w:ascii="Calibri" w:eastAsia="Times New Roman" w:hAnsi="Calibri" w:cs="Calibri"/>
                <w:color w:val="000000"/>
                <w:lang w:eastAsia="en-GB"/>
              </w:rPr>
            </w:pPr>
            <w:r>
              <w:rPr>
                <w:rFonts w:ascii="Calibri" w:eastAsia="Times New Roman" w:hAnsi="Calibri" w:cs="Calibri"/>
                <w:color w:val="000000"/>
                <w:lang w:eastAsia="en-GB"/>
              </w:rPr>
              <w:t xml:space="preserve">1.30-2.15pm        Dr Ceri Pitches &amp; Dr </w:t>
            </w:r>
            <w:proofErr w:type="spellStart"/>
            <w:r>
              <w:rPr>
                <w:rFonts w:ascii="Calibri" w:eastAsia="Times New Roman" w:hAnsi="Calibri" w:cs="Calibri"/>
                <w:color w:val="000000"/>
                <w:lang w:eastAsia="en-GB"/>
              </w:rPr>
              <w:t>Alinka</w:t>
            </w:r>
            <w:proofErr w:type="spellEnd"/>
            <w:r>
              <w:rPr>
                <w:rFonts w:ascii="Calibri" w:eastAsia="Times New Roman" w:hAnsi="Calibri" w:cs="Calibri"/>
                <w:color w:val="000000"/>
                <w:lang w:eastAsia="en-GB"/>
              </w:rPr>
              <w:t xml:space="preserve"> Greasley</w:t>
            </w:r>
          </w:p>
        </w:tc>
      </w:tr>
      <w:tr w:rsidR="00CA0362" w:rsidRPr="000B59F8" w14:paraId="637A583D" w14:textId="77777777" w:rsidTr="00D45A5A">
        <w:trPr>
          <w:trHeight w:val="320"/>
        </w:trPr>
        <w:tc>
          <w:tcPr>
            <w:tcW w:w="3120" w:type="dxa"/>
            <w:tcBorders>
              <w:top w:val="nil"/>
              <w:left w:val="nil"/>
              <w:bottom w:val="nil"/>
              <w:right w:val="nil"/>
            </w:tcBorders>
            <w:shd w:val="clear" w:color="auto" w:fill="auto"/>
            <w:noWrap/>
            <w:vAlign w:val="bottom"/>
          </w:tcPr>
          <w:p w14:paraId="1790B8D5" w14:textId="77777777" w:rsidR="00CA0362" w:rsidRPr="000B59F8" w:rsidRDefault="00CA0362" w:rsidP="00CA0362">
            <w:pPr>
              <w:rPr>
                <w:rFonts w:ascii="Calibri" w:eastAsia="Times New Roman" w:hAnsi="Calibri" w:cs="Calibri"/>
                <w:b/>
                <w:bCs/>
                <w:color w:val="000000"/>
                <w:lang w:eastAsia="en-GB"/>
              </w:rPr>
            </w:pPr>
          </w:p>
        </w:tc>
        <w:tc>
          <w:tcPr>
            <w:tcW w:w="2980" w:type="dxa"/>
            <w:tcBorders>
              <w:top w:val="nil"/>
              <w:left w:val="nil"/>
              <w:bottom w:val="nil"/>
              <w:right w:val="nil"/>
            </w:tcBorders>
            <w:shd w:val="clear" w:color="auto" w:fill="auto"/>
            <w:noWrap/>
            <w:vAlign w:val="bottom"/>
          </w:tcPr>
          <w:p w14:paraId="260F8864" w14:textId="77777777" w:rsidR="00CA0362" w:rsidRPr="000B59F8" w:rsidRDefault="00CA0362" w:rsidP="00CA0362">
            <w:pPr>
              <w:rPr>
                <w:rFonts w:ascii="Calibri" w:eastAsia="Times New Roman" w:hAnsi="Calibri" w:cs="Calibri"/>
                <w:color w:val="000000"/>
                <w:lang w:eastAsia="en-GB"/>
              </w:rPr>
            </w:pPr>
          </w:p>
        </w:tc>
        <w:tc>
          <w:tcPr>
            <w:tcW w:w="5060" w:type="dxa"/>
            <w:tcBorders>
              <w:top w:val="nil"/>
              <w:left w:val="nil"/>
              <w:bottom w:val="nil"/>
              <w:right w:val="nil"/>
            </w:tcBorders>
            <w:shd w:val="clear" w:color="auto" w:fill="auto"/>
            <w:noWrap/>
            <w:vAlign w:val="bottom"/>
          </w:tcPr>
          <w:p w14:paraId="3CF022F8" w14:textId="77777777" w:rsidR="00CA0362" w:rsidRPr="000B59F8" w:rsidRDefault="00CA0362" w:rsidP="00CA0362">
            <w:pPr>
              <w:rPr>
                <w:rFonts w:ascii="Calibri" w:eastAsia="Times New Roman" w:hAnsi="Calibri" w:cs="Calibri"/>
                <w:color w:val="000000"/>
                <w:lang w:eastAsia="en-GB"/>
              </w:rPr>
            </w:pPr>
          </w:p>
        </w:tc>
      </w:tr>
      <w:tr w:rsidR="00CA0362" w:rsidRPr="000B59F8" w14:paraId="1151C323" w14:textId="77777777" w:rsidTr="00D45A5A">
        <w:trPr>
          <w:trHeight w:val="320"/>
        </w:trPr>
        <w:tc>
          <w:tcPr>
            <w:tcW w:w="3120" w:type="dxa"/>
            <w:tcBorders>
              <w:top w:val="single" w:sz="4" w:space="0" w:color="auto"/>
              <w:left w:val="single" w:sz="4" w:space="0" w:color="auto"/>
              <w:bottom w:val="nil"/>
              <w:right w:val="nil"/>
            </w:tcBorders>
            <w:shd w:val="clear" w:color="auto" w:fill="auto"/>
            <w:noWrap/>
            <w:vAlign w:val="bottom"/>
            <w:hideMark/>
          </w:tcPr>
          <w:p w14:paraId="412A2A25" w14:textId="2AF95693" w:rsidR="00CA0362" w:rsidRPr="000B59F8" w:rsidRDefault="00CA0362" w:rsidP="00D45A5A">
            <w:pPr>
              <w:rPr>
                <w:rFonts w:ascii="Calibri" w:eastAsia="Times New Roman" w:hAnsi="Calibri" w:cs="Calibri"/>
                <w:b/>
                <w:bCs/>
                <w:color w:val="000000"/>
                <w:lang w:eastAsia="en-GB"/>
              </w:rPr>
            </w:pPr>
            <w:r>
              <w:rPr>
                <w:rFonts w:ascii="Calibri" w:eastAsia="Times New Roman" w:hAnsi="Calibri" w:cs="Calibri"/>
                <w:b/>
                <w:bCs/>
                <w:color w:val="000000"/>
                <w:lang w:eastAsia="en-GB"/>
              </w:rPr>
              <w:t xml:space="preserve">Session </w:t>
            </w:r>
            <w:r w:rsidR="00302681">
              <w:rPr>
                <w:rFonts w:ascii="Calibri" w:eastAsia="Times New Roman" w:hAnsi="Calibri" w:cs="Calibri"/>
                <w:b/>
                <w:bCs/>
                <w:color w:val="000000"/>
                <w:lang w:eastAsia="en-GB"/>
              </w:rPr>
              <w:t>5</w:t>
            </w:r>
          </w:p>
        </w:tc>
        <w:tc>
          <w:tcPr>
            <w:tcW w:w="2980" w:type="dxa"/>
            <w:tcBorders>
              <w:top w:val="single" w:sz="4" w:space="0" w:color="auto"/>
              <w:left w:val="nil"/>
              <w:bottom w:val="nil"/>
              <w:right w:val="nil"/>
            </w:tcBorders>
            <w:shd w:val="clear" w:color="auto" w:fill="auto"/>
            <w:noWrap/>
            <w:vAlign w:val="bottom"/>
            <w:hideMark/>
          </w:tcPr>
          <w:p w14:paraId="099F9BD2" w14:textId="77777777" w:rsidR="00CA0362" w:rsidRPr="000B59F8" w:rsidRDefault="00CA0362" w:rsidP="00D45A5A">
            <w:pPr>
              <w:rPr>
                <w:rFonts w:ascii="Calibri" w:eastAsia="Times New Roman" w:hAnsi="Calibri" w:cs="Calibri"/>
                <w:color w:val="000000"/>
                <w:lang w:eastAsia="en-GB"/>
              </w:rPr>
            </w:pPr>
            <w:r w:rsidRPr="000B59F8">
              <w:rPr>
                <w:rFonts w:ascii="Calibri" w:eastAsia="Times New Roman" w:hAnsi="Calibri" w:cs="Calibri"/>
                <w:color w:val="000000"/>
                <w:lang w:eastAsia="en-GB"/>
              </w:rPr>
              <w:t>(Session Chair - Freya)</w:t>
            </w:r>
          </w:p>
        </w:tc>
        <w:tc>
          <w:tcPr>
            <w:tcW w:w="5060" w:type="dxa"/>
            <w:tcBorders>
              <w:top w:val="single" w:sz="4" w:space="0" w:color="auto"/>
              <w:left w:val="nil"/>
              <w:bottom w:val="nil"/>
              <w:right w:val="single" w:sz="4" w:space="0" w:color="auto"/>
            </w:tcBorders>
            <w:shd w:val="clear" w:color="auto" w:fill="auto"/>
            <w:noWrap/>
            <w:vAlign w:val="bottom"/>
            <w:hideMark/>
          </w:tcPr>
          <w:p w14:paraId="4B297A9D" w14:textId="77777777" w:rsidR="00CA0362" w:rsidRPr="000B59F8" w:rsidRDefault="00CA0362" w:rsidP="00D45A5A">
            <w:pPr>
              <w:rPr>
                <w:rFonts w:ascii="Calibri" w:eastAsia="Times New Roman" w:hAnsi="Calibri" w:cs="Calibri"/>
                <w:color w:val="000000"/>
                <w:lang w:eastAsia="en-GB"/>
              </w:rPr>
            </w:pPr>
            <w:r w:rsidRPr="000B59F8">
              <w:rPr>
                <w:rFonts w:ascii="Calibri" w:eastAsia="Times New Roman" w:hAnsi="Calibri" w:cs="Calibri"/>
                <w:color w:val="000000"/>
                <w:lang w:eastAsia="en-GB"/>
              </w:rPr>
              <w:t> </w:t>
            </w:r>
          </w:p>
        </w:tc>
      </w:tr>
      <w:tr w:rsidR="00CA0362" w:rsidRPr="000B59F8" w14:paraId="0D5606A6" w14:textId="77777777" w:rsidTr="00D45A5A">
        <w:trPr>
          <w:trHeight w:val="320"/>
        </w:trPr>
        <w:tc>
          <w:tcPr>
            <w:tcW w:w="3120" w:type="dxa"/>
            <w:tcBorders>
              <w:top w:val="nil"/>
              <w:left w:val="single" w:sz="4" w:space="0" w:color="auto"/>
              <w:bottom w:val="nil"/>
              <w:right w:val="nil"/>
            </w:tcBorders>
            <w:shd w:val="clear" w:color="auto" w:fill="auto"/>
            <w:noWrap/>
            <w:vAlign w:val="bottom"/>
            <w:hideMark/>
          </w:tcPr>
          <w:p w14:paraId="08B7D0FD" w14:textId="77777777" w:rsidR="00CA0362" w:rsidRPr="000B59F8" w:rsidRDefault="00CA0362" w:rsidP="00D45A5A">
            <w:pPr>
              <w:rPr>
                <w:rFonts w:ascii="Calibri" w:eastAsia="Times New Roman" w:hAnsi="Calibri" w:cs="Calibri"/>
                <w:color w:val="000000"/>
                <w:lang w:eastAsia="en-GB"/>
              </w:rPr>
            </w:pPr>
            <w:r w:rsidRPr="000B59F8">
              <w:rPr>
                <w:rFonts w:ascii="Calibri" w:eastAsia="Times New Roman" w:hAnsi="Calibri" w:cs="Calibri"/>
                <w:color w:val="000000"/>
                <w:lang w:eastAsia="en-GB"/>
              </w:rPr>
              <w:t> </w:t>
            </w:r>
          </w:p>
        </w:tc>
        <w:tc>
          <w:tcPr>
            <w:tcW w:w="2980" w:type="dxa"/>
            <w:tcBorders>
              <w:top w:val="nil"/>
              <w:left w:val="nil"/>
              <w:bottom w:val="nil"/>
              <w:right w:val="nil"/>
            </w:tcBorders>
            <w:shd w:val="clear" w:color="auto" w:fill="auto"/>
            <w:noWrap/>
            <w:vAlign w:val="bottom"/>
            <w:hideMark/>
          </w:tcPr>
          <w:p w14:paraId="0ED92107" w14:textId="77777777" w:rsidR="00CA0362" w:rsidRPr="000B59F8" w:rsidRDefault="00CA0362" w:rsidP="00D45A5A">
            <w:pPr>
              <w:rPr>
                <w:rFonts w:ascii="Calibri" w:eastAsia="Times New Roman" w:hAnsi="Calibri" w:cs="Calibri"/>
                <w:color w:val="000000"/>
                <w:lang w:eastAsia="en-GB"/>
              </w:rPr>
            </w:pPr>
          </w:p>
        </w:tc>
        <w:tc>
          <w:tcPr>
            <w:tcW w:w="5060" w:type="dxa"/>
            <w:tcBorders>
              <w:top w:val="nil"/>
              <w:left w:val="nil"/>
              <w:bottom w:val="nil"/>
              <w:right w:val="single" w:sz="4" w:space="0" w:color="auto"/>
            </w:tcBorders>
            <w:shd w:val="clear" w:color="auto" w:fill="auto"/>
            <w:noWrap/>
            <w:vAlign w:val="bottom"/>
            <w:hideMark/>
          </w:tcPr>
          <w:p w14:paraId="3AD4B5FA" w14:textId="77777777" w:rsidR="00CA0362" w:rsidRPr="000B59F8" w:rsidRDefault="00CA0362" w:rsidP="00D45A5A">
            <w:pPr>
              <w:rPr>
                <w:rFonts w:ascii="Calibri" w:eastAsia="Times New Roman" w:hAnsi="Calibri" w:cs="Calibri"/>
                <w:color w:val="000000"/>
                <w:lang w:eastAsia="en-GB"/>
              </w:rPr>
            </w:pPr>
            <w:r w:rsidRPr="000B59F8">
              <w:rPr>
                <w:rFonts w:ascii="Calibri" w:eastAsia="Times New Roman" w:hAnsi="Calibri" w:cs="Calibri"/>
                <w:color w:val="000000"/>
                <w:lang w:eastAsia="en-GB"/>
              </w:rPr>
              <w:t> </w:t>
            </w:r>
          </w:p>
        </w:tc>
      </w:tr>
      <w:tr w:rsidR="00CA0362" w:rsidRPr="000B59F8" w14:paraId="37F80D6E" w14:textId="77777777" w:rsidTr="00D45A5A">
        <w:trPr>
          <w:trHeight w:val="320"/>
        </w:trPr>
        <w:tc>
          <w:tcPr>
            <w:tcW w:w="3120" w:type="dxa"/>
            <w:tcBorders>
              <w:top w:val="nil"/>
              <w:left w:val="single" w:sz="4" w:space="0" w:color="auto"/>
              <w:right w:val="nil"/>
            </w:tcBorders>
            <w:shd w:val="clear" w:color="auto" w:fill="auto"/>
            <w:noWrap/>
            <w:vAlign w:val="bottom"/>
            <w:hideMark/>
          </w:tcPr>
          <w:p w14:paraId="3849C514" w14:textId="17B7CF15" w:rsidR="00CA0362" w:rsidRPr="000B59F8" w:rsidRDefault="002E0F9A" w:rsidP="00D45A5A">
            <w:pPr>
              <w:rPr>
                <w:rFonts w:ascii="Calibri" w:eastAsia="Times New Roman" w:hAnsi="Calibri" w:cs="Calibri"/>
                <w:color w:val="000000"/>
                <w:lang w:eastAsia="en-GB"/>
              </w:rPr>
            </w:pPr>
            <w:r>
              <w:rPr>
                <w:rFonts w:ascii="Calibri" w:eastAsia="Times New Roman" w:hAnsi="Calibri" w:cs="Calibri"/>
                <w:color w:val="000000"/>
                <w:lang w:eastAsia="en-GB"/>
              </w:rPr>
              <w:t>2.15</w:t>
            </w:r>
            <w:r w:rsidR="00CA0362">
              <w:rPr>
                <w:rFonts w:ascii="Calibri" w:eastAsia="Times New Roman" w:hAnsi="Calibri" w:cs="Calibri"/>
                <w:color w:val="000000"/>
                <w:lang w:eastAsia="en-GB"/>
              </w:rPr>
              <w:t>-</w:t>
            </w:r>
            <w:r>
              <w:rPr>
                <w:rFonts w:ascii="Calibri" w:eastAsia="Times New Roman" w:hAnsi="Calibri" w:cs="Calibri"/>
                <w:color w:val="000000"/>
                <w:lang w:eastAsia="en-GB"/>
              </w:rPr>
              <w:t>2.45</w:t>
            </w:r>
            <w:r w:rsidR="00CA0362" w:rsidRPr="000B59F8">
              <w:rPr>
                <w:rFonts w:ascii="Calibri" w:eastAsia="Times New Roman" w:hAnsi="Calibri" w:cs="Calibri"/>
                <w:color w:val="000000"/>
                <w:lang w:eastAsia="en-GB"/>
              </w:rPr>
              <w:t>pm</w:t>
            </w:r>
          </w:p>
        </w:tc>
        <w:tc>
          <w:tcPr>
            <w:tcW w:w="2980" w:type="dxa"/>
            <w:tcBorders>
              <w:top w:val="nil"/>
              <w:left w:val="nil"/>
              <w:right w:val="nil"/>
            </w:tcBorders>
            <w:shd w:val="clear" w:color="auto" w:fill="auto"/>
            <w:noWrap/>
            <w:vAlign w:val="bottom"/>
            <w:hideMark/>
          </w:tcPr>
          <w:p w14:paraId="011A61A4" w14:textId="11DE2AAF" w:rsidR="00CA0362" w:rsidRPr="000B59F8" w:rsidRDefault="002E0F9A" w:rsidP="00D45A5A">
            <w:pPr>
              <w:rPr>
                <w:rFonts w:ascii="Calibri" w:eastAsia="Times New Roman" w:hAnsi="Calibri" w:cs="Calibri"/>
                <w:color w:val="000000"/>
                <w:lang w:eastAsia="en-GB"/>
              </w:rPr>
            </w:pPr>
            <w:r>
              <w:rPr>
                <w:rFonts w:ascii="Calibri" w:eastAsia="Times New Roman" w:hAnsi="Calibri" w:cs="Calibri"/>
                <w:color w:val="000000"/>
                <w:lang w:eastAsia="en-GB"/>
              </w:rPr>
              <w:t>Ellie Barnard</w:t>
            </w:r>
          </w:p>
        </w:tc>
        <w:tc>
          <w:tcPr>
            <w:tcW w:w="5060" w:type="dxa"/>
            <w:tcBorders>
              <w:top w:val="nil"/>
              <w:left w:val="nil"/>
              <w:right w:val="single" w:sz="4" w:space="0" w:color="auto"/>
            </w:tcBorders>
            <w:shd w:val="clear" w:color="auto" w:fill="auto"/>
            <w:noWrap/>
            <w:vAlign w:val="bottom"/>
            <w:hideMark/>
          </w:tcPr>
          <w:p w14:paraId="6C208E18" w14:textId="23673C2A" w:rsidR="00CA0362" w:rsidRPr="000B59F8" w:rsidRDefault="00CA0362" w:rsidP="00D45A5A">
            <w:pPr>
              <w:rPr>
                <w:rFonts w:ascii="Calibri" w:eastAsia="Times New Roman" w:hAnsi="Calibri" w:cs="Calibri"/>
                <w:color w:val="000000"/>
                <w:lang w:eastAsia="en-GB"/>
              </w:rPr>
            </w:pPr>
            <w:r w:rsidRPr="000B59F8">
              <w:rPr>
                <w:rFonts w:ascii="Calibri" w:eastAsia="Times New Roman" w:hAnsi="Calibri" w:cs="Calibri"/>
                <w:color w:val="000000"/>
                <w:lang w:eastAsia="en-GB"/>
              </w:rPr>
              <w:t>Live</w:t>
            </w:r>
          </w:p>
        </w:tc>
      </w:tr>
      <w:tr w:rsidR="00CA0362" w:rsidRPr="000B59F8" w14:paraId="15316722" w14:textId="77777777" w:rsidTr="00D45A5A">
        <w:trPr>
          <w:trHeight w:val="320"/>
        </w:trPr>
        <w:tc>
          <w:tcPr>
            <w:tcW w:w="11160" w:type="dxa"/>
            <w:gridSpan w:val="3"/>
            <w:tcBorders>
              <w:top w:val="nil"/>
              <w:left w:val="single" w:sz="4" w:space="0" w:color="auto"/>
              <w:right w:val="single" w:sz="4" w:space="0" w:color="000000"/>
            </w:tcBorders>
            <w:shd w:val="clear" w:color="auto" w:fill="auto"/>
            <w:noWrap/>
            <w:vAlign w:val="bottom"/>
            <w:hideMark/>
          </w:tcPr>
          <w:p w14:paraId="42280AC1" w14:textId="2D3BC097" w:rsidR="00CA0362" w:rsidRPr="000B59F8" w:rsidRDefault="002E0F9A" w:rsidP="00D45A5A">
            <w:pPr>
              <w:rPr>
                <w:rFonts w:ascii="Calibri" w:eastAsia="Times New Roman" w:hAnsi="Calibri" w:cs="Calibri"/>
                <w:i/>
                <w:iCs/>
                <w:color w:val="000000"/>
                <w:lang w:eastAsia="en-GB"/>
              </w:rPr>
            </w:pPr>
            <w:r w:rsidRPr="002E0F9A">
              <w:rPr>
                <w:rFonts w:ascii="Calibri" w:eastAsia="Times New Roman" w:hAnsi="Calibri" w:cs="Calibri"/>
                <w:i/>
                <w:iCs/>
                <w:color w:val="000000"/>
                <w:lang w:eastAsia="en-GB"/>
              </w:rPr>
              <w:t>The experiences and attitudes of singers studying music performance in UK Higher Education</w:t>
            </w:r>
          </w:p>
        </w:tc>
      </w:tr>
      <w:tr w:rsidR="00CA0362" w:rsidRPr="000B59F8" w14:paraId="43E381ED" w14:textId="77777777" w:rsidTr="00D45A5A">
        <w:trPr>
          <w:trHeight w:val="320"/>
        </w:trPr>
        <w:tc>
          <w:tcPr>
            <w:tcW w:w="3120" w:type="dxa"/>
            <w:tcBorders>
              <w:left w:val="single" w:sz="4" w:space="0" w:color="auto"/>
              <w:bottom w:val="nil"/>
              <w:right w:val="nil"/>
            </w:tcBorders>
            <w:shd w:val="clear" w:color="auto" w:fill="auto"/>
            <w:noWrap/>
            <w:vAlign w:val="bottom"/>
            <w:hideMark/>
          </w:tcPr>
          <w:p w14:paraId="234E2EBD" w14:textId="77777777" w:rsidR="00CA0362" w:rsidRDefault="00CA0362" w:rsidP="00D45A5A">
            <w:pPr>
              <w:rPr>
                <w:rFonts w:ascii="Calibri" w:eastAsia="Times New Roman" w:hAnsi="Calibri" w:cs="Calibri"/>
                <w:color w:val="000000"/>
                <w:lang w:eastAsia="en-GB"/>
              </w:rPr>
            </w:pPr>
          </w:p>
          <w:p w14:paraId="0963C2A9" w14:textId="6FD336AA" w:rsidR="00CA0362" w:rsidRPr="000B59F8" w:rsidRDefault="002E0F9A" w:rsidP="00D45A5A">
            <w:pPr>
              <w:rPr>
                <w:rFonts w:ascii="Calibri" w:eastAsia="Times New Roman" w:hAnsi="Calibri" w:cs="Calibri"/>
                <w:color w:val="000000"/>
                <w:lang w:eastAsia="en-GB"/>
              </w:rPr>
            </w:pPr>
            <w:r>
              <w:rPr>
                <w:rFonts w:ascii="Calibri" w:eastAsia="Times New Roman" w:hAnsi="Calibri" w:cs="Calibri"/>
                <w:color w:val="000000"/>
                <w:lang w:eastAsia="en-GB"/>
              </w:rPr>
              <w:t>2.45</w:t>
            </w:r>
            <w:r w:rsidR="00CA0362">
              <w:rPr>
                <w:rFonts w:ascii="Calibri" w:eastAsia="Times New Roman" w:hAnsi="Calibri" w:cs="Calibri"/>
                <w:color w:val="000000"/>
                <w:lang w:eastAsia="en-GB"/>
              </w:rPr>
              <w:t>-</w:t>
            </w:r>
            <w:r>
              <w:rPr>
                <w:rFonts w:ascii="Calibri" w:eastAsia="Times New Roman" w:hAnsi="Calibri" w:cs="Calibri"/>
                <w:color w:val="000000"/>
                <w:lang w:eastAsia="en-GB"/>
              </w:rPr>
              <w:t>3.15</w:t>
            </w:r>
            <w:r w:rsidR="00CA0362" w:rsidRPr="000B59F8">
              <w:rPr>
                <w:rFonts w:ascii="Calibri" w:eastAsia="Times New Roman" w:hAnsi="Calibri" w:cs="Calibri"/>
                <w:color w:val="000000"/>
                <w:lang w:eastAsia="en-GB"/>
              </w:rPr>
              <w:t>pm</w:t>
            </w:r>
          </w:p>
        </w:tc>
        <w:tc>
          <w:tcPr>
            <w:tcW w:w="2980" w:type="dxa"/>
            <w:tcBorders>
              <w:left w:val="nil"/>
              <w:bottom w:val="nil"/>
              <w:right w:val="nil"/>
            </w:tcBorders>
            <w:shd w:val="clear" w:color="auto" w:fill="auto"/>
            <w:noWrap/>
            <w:vAlign w:val="bottom"/>
            <w:hideMark/>
          </w:tcPr>
          <w:p w14:paraId="532F7122" w14:textId="35CEB804" w:rsidR="00CA0362" w:rsidRPr="000B59F8" w:rsidRDefault="002E0F9A" w:rsidP="00D45A5A">
            <w:pPr>
              <w:rPr>
                <w:rFonts w:ascii="Calibri" w:eastAsia="Times New Roman" w:hAnsi="Calibri" w:cs="Calibri"/>
                <w:color w:val="000000"/>
                <w:lang w:eastAsia="en-GB"/>
              </w:rPr>
            </w:pPr>
            <w:r>
              <w:rPr>
                <w:rFonts w:ascii="Calibri" w:eastAsia="Times New Roman" w:hAnsi="Calibri" w:cs="Calibri"/>
                <w:color w:val="000000"/>
                <w:lang w:eastAsia="en-GB"/>
              </w:rPr>
              <w:t xml:space="preserve">Michelle </w:t>
            </w:r>
            <w:proofErr w:type="spellStart"/>
            <w:r>
              <w:rPr>
                <w:rFonts w:ascii="Calibri" w:eastAsia="Times New Roman" w:hAnsi="Calibri" w:cs="Calibri"/>
                <w:color w:val="000000"/>
                <w:lang w:eastAsia="en-GB"/>
              </w:rPr>
              <w:t>Ulor</w:t>
            </w:r>
            <w:proofErr w:type="spellEnd"/>
          </w:p>
        </w:tc>
        <w:tc>
          <w:tcPr>
            <w:tcW w:w="5060" w:type="dxa"/>
            <w:tcBorders>
              <w:left w:val="nil"/>
              <w:bottom w:val="nil"/>
              <w:right w:val="single" w:sz="4" w:space="0" w:color="auto"/>
            </w:tcBorders>
            <w:shd w:val="clear" w:color="auto" w:fill="auto"/>
            <w:noWrap/>
            <w:vAlign w:val="bottom"/>
            <w:hideMark/>
          </w:tcPr>
          <w:p w14:paraId="5E1417D7" w14:textId="254DD19C" w:rsidR="00CA0362" w:rsidRPr="000B59F8" w:rsidRDefault="002E0F9A" w:rsidP="00D45A5A">
            <w:pPr>
              <w:rPr>
                <w:rFonts w:ascii="Calibri" w:eastAsia="Times New Roman" w:hAnsi="Calibri" w:cs="Calibri"/>
                <w:color w:val="000000"/>
                <w:lang w:eastAsia="en-GB"/>
              </w:rPr>
            </w:pPr>
            <w:r w:rsidRPr="000B59F8">
              <w:rPr>
                <w:rFonts w:ascii="Calibri" w:eastAsia="Times New Roman" w:hAnsi="Calibri" w:cs="Calibri"/>
                <w:color w:val="000000"/>
                <w:lang w:eastAsia="en-GB"/>
              </w:rPr>
              <w:t>Pre-recorded presentation followed by live Q&amp;A</w:t>
            </w:r>
          </w:p>
        </w:tc>
      </w:tr>
      <w:tr w:rsidR="00CA0362" w:rsidRPr="000B59F8" w14:paraId="2A659245" w14:textId="77777777" w:rsidTr="00D45A5A">
        <w:trPr>
          <w:trHeight w:val="320"/>
        </w:trPr>
        <w:tc>
          <w:tcPr>
            <w:tcW w:w="11160" w:type="dxa"/>
            <w:gridSpan w:val="3"/>
            <w:tcBorders>
              <w:top w:val="nil"/>
              <w:left w:val="single" w:sz="4" w:space="0" w:color="auto"/>
              <w:bottom w:val="single" w:sz="4" w:space="0" w:color="auto"/>
              <w:right w:val="single" w:sz="4" w:space="0" w:color="000000"/>
            </w:tcBorders>
            <w:shd w:val="clear" w:color="auto" w:fill="auto"/>
            <w:noWrap/>
            <w:vAlign w:val="bottom"/>
            <w:hideMark/>
          </w:tcPr>
          <w:p w14:paraId="09FC2D61" w14:textId="1BCCD60D" w:rsidR="00CA0362" w:rsidRPr="000B59F8" w:rsidRDefault="002E0F9A" w:rsidP="00D45A5A">
            <w:pPr>
              <w:rPr>
                <w:rFonts w:ascii="Calibri" w:eastAsia="Times New Roman" w:hAnsi="Calibri" w:cs="Calibri"/>
                <w:i/>
                <w:iCs/>
                <w:color w:val="000000"/>
                <w:lang w:eastAsia="en-GB"/>
              </w:rPr>
            </w:pPr>
            <w:r w:rsidRPr="002E0F9A">
              <w:rPr>
                <w:rFonts w:ascii="Calibri" w:eastAsia="Times New Roman" w:hAnsi="Calibri" w:cs="Calibri"/>
                <w:i/>
                <w:iCs/>
                <w:color w:val="000000"/>
                <w:lang w:eastAsia="en-GB"/>
              </w:rPr>
              <w:t>The Effects of Voluntary Musical Imagery on Anxiety and Mood</w:t>
            </w:r>
          </w:p>
        </w:tc>
      </w:tr>
      <w:tr w:rsidR="00CA0362" w:rsidRPr="000B59F8" w14:paraId="48604A42" w14:textId="77777777" w:rsidTr="000B59F8">
        <w:trPr>
          <w:trHeight w:val="320"/>
        </w:trPr>
        <w:tc>
          <w:tcPr>
            <w:tcW w:w="3120" w:type="dxa"/>
            <w:tcBorders>
              <w:top w:val="nil"/>
              <w:left w:val="nil"/>
              <w:bottom w:val="nil"/>
              <w:right w:val="nil"/>
            </w:tcBorders>
            <w:shd w:val="clear" w:color="auto" w:fill="auto"/>
            <w:noWrap/>
            <w:vAlign w:val="bottom"/>
            <w:hideMark/>
          </w:tcPr>
          <w:p w14:paraId="149F7D67" w14:textId="77777777" w:rsidR="00CA0362" w:rsidRDefault="00CA0362" w:rsidP="00CA0362">
            <w:pPr>
              <w:rPr>
                <w:rFonts w:ascii="Calibri" w:eastAsia="Times New Roman" w:hAnsi="Calibri" w:cs="Calibri"/>
                <w:i/>
                <w:iCs/>
                <w:color w:val="000000"/>
                <w:lang w:eastAsia="en-GB"/>
              </w:rPr>
            </w:pPr>
          </w:p>
          <w:p w14:paraId="4EA85B3B" w14:textId="3F64AF22" w:rsidR="003D12ED" w:rsidRPr="000B59F8" w:rsidRDefault="003D12ED" w:rsidP="00CA0362">
            <w:pPr>
              <w:rPr>
                <w:rFonts w:ascii="Calibri" w:eastAsia="Times New Roman" w:hAnsi="Calibri" w:cs="Calibri"/>
                <w:i/>
                <w:iCs/>
                <w:color w:val="000000"/>
                <w:lang w:eastAsia="en-GB"/>
              </w:rPr>
            </w:pPr>
          </w:p>
        </w:tc>
        <w:tc>
          <w:tcPr>
            <w:tcW w:w="2980" w:type="dxa"/>
            <w:tcBorders>
              <w:top w:val="nil"/>
              <w:left w:val="nil"/>
              <w:bottom w:val="nil"/>
              <w:right w:val="nil"/>
            </w:tcBorders>
            <w:shd w:val="clear" w:color="auto" w:fill="auto"/>
            <w:noWrap/>
            <w:vAlign w:val="bottom"/>
            <w:hideMark/>
          </w:tcPr>
          <w:p w14:paraId="2BC0C418" w14:textId="68D7FBCD" w:rsidR="00CA0362" w:rsidRPr="000B59F8" w:rsidRDefault="00CA0362" w:rsidP="00CA0362">
            <w:pPr>
              <w:rPr>
                <w:rFonts w:ascii="Times New Roman" w:eastAsia="Times New Roman" w:hAnsi="Times New Roman" w:cs="Times New Roman"/>
                <w:sz w:val="20"/>
                <w:szCs w:val="20"/>
                <w:lang w:eastAsia="en-GB"/>
              </w:rPr>
            </w:pPr>
          </w:p>
        </w:tc>
        <w:tc>
          <w:tcPr>
            <w:tcW w:w="5060" w:type="dxa"/>
            <w:tcBorders>
              <w:top w:val="nil"/>
              <w:left w:val="nil"/>
              <w:bottom w:val="nil"/>
              <w:right w:val="nil"/>
            </w:tcBorders>
            <w:shd w:val="clear" w:color="auto" w:fill="auto"/>
            <w:noWrap/>
            <w:vAlign w:val="bottom"/>
            <w:hideMark/>
          </w:tcPr>
          <w:p w14:paraId="1D2FA882" w14:textId="77777777" w:rsidR="00CA0362" w:rsidRPr="000B59F8" w:rsidRDefault="00CA0362" w:rsidP="00CA0362">
            <w:pPr>
              <w:rPr>
                <w:rFonts w:ascii="Times New Roman" w:eastAsia="Times New Roman" w:hAnsi="Times New Roman" w:cs="Times New Roman"/>
                <w:sz w:val="20"/>
                <w:szCs w:val="20"/>
                <w:lang w:eastAsia="en-GB"/>
              </w:rPr>
            </w:pPr>
          </w:p>
        </w:tc>
      </w:tr>
      <w:tr w:rsidR="00CA0362" w:rsidRPr="000B59F8" w14:paraId="3F5EF709" w14:textId="77777777" w:rsidTr="000B59F8">
        <w:trPr>
          <w:trHeight w:val="320"/>
        </w:trPr>
        <w:tc>
          <w:tcPr>
            <w:tcW w:w="3120" w:type="dxa"/>
            <w:tcBorders>
              <w:top w:val="single" w:sz="4" w:space="0" w:color="auto"/>
              <w:left w:val="single" w:sz="4" w:space="0" w:color="auto"/>
              <w:bottom w:val="nil"/>
              <w:right w:val="nil"/>
            </w:tcBorders>
            <w:shd w:val="clear" w:color="auto" w:fill="auto"/>
            <w:noWrap/>
            <w:vAlign w:val="bottom"/>
            <w:hideMark/>
          </w:tcPr>
          <w:p w14:paraId="310DA74F" w14:textId="5B1C9AD0" w:rsidR="00CA0362" w:rsidRPr="000B59F8" w:rsidRDefault="007D54E9" w:rsidP="00CA0362">
            <w:pPr>
              <w:rPr>
                <w:rFonts w:ascii="Calibri" w:eastAsia="Times New Roman" w:hAnsi="Calibri" w:cs="Calibri"/>
                <w:b/>
                <w:bCs/>
                <w:color w:val="000000"/>
                <w:lang w:eastAsia="en-GB"/>
              </w:rPr>
            </w:pPr>
            <w:r w:rsidRPr="007D54E9">
              <w:rPr>
                <w:rFonts w:ascii="Calibri" w:eastAsia="Times New Roman" w:hAnsi="Calibri" w:cs="Calibri"/>
                <w:b/>
                <w:bCs/>
                <w:color w:val="000000"/>
                <w:lang w:eastAsia="en-GB"/>
              </w:rPr>
              <w:t>Who is in my Bibliography?</w:t>
            </w:r>
          </w:p>
        </w:tc>
        <w:tc>
          <w:tcPr>
            <w:tcW w:w="2980" w:type="dxa"/>
            <w:tcBorders>
              <w:top w:val="single" w:sz="4" w:space="0" w:color="auto"/>
              <w:left w:val="nil"/>
              <w:bottom w:val="nil"/>
              <w:right w:val="nil"/>
            </w:tcBorders>
            <w:shd w:val="clear" w:color="auto" w:fill="auto"/>
            <w:noWrap/>
            <w:vAlign w:val="bottom"/>
            <w:hideMark/>
          </w:tcPr>
          <w:p w14:paraId="73D859AA" w14:textId="62F1D960" w:rsidR="00CA0362" w:rsidRPr="000B59F8" w:rsidRDefault="003D12ED" w:rsidP="00CA0362">
            <w:pPr>
              <w:rPr>
                <w:rFonts w:ascii="Calibri" w:eastAsia="Times New Roman" w:hAnsi="Calibri" w:cs="Calibri"/>
                <w:color w:val="000000"/>
                <w:lang w:eastAsia="en-GB"/>
              </w:rPr>
            </w:pPr>
            <w:r>
              <w:rPr>
                <w:rFonts w:ascii="Calibri" w:eastAsia="Times New Roman" w:hAnsi="Calibri" w:cs="Calibri"/>
                <w:color w:val="000000"/>
                <w:lang w:eastAsia="en-GB"/>
              </w:rPr>
              <w:t xml:space="preserve">Mediated by Melissa </w:t>
            </w:r>
            <w:r w:rsidR="002F7CDE">
              <w:rPr>
                <w:rFonts w:ascii="Calibri" w:eastAsia="Times New Roman" w:hAnsi="Calibri" w:cs="Calibri"/>
                <w:color w:val="000000"/>
                <w:lang w:eastAsia="en-GB"/>
              </w:rPr>
              <w:t>&amp;</w:t>
            </w:r>
            <w:r>
              <w:rPr>
                <w:rFonts w:ascii="Calibri" w:eastAsia="Times New Roman" w:hAnsi="Calibri" w:cs="Calibri"/>
                <w:color w:val="000000"/>
                <w:lang w:eastAsia="en-GB"/>
              </w:rPr>
              <w:t xml:space="preserve"> Ed</w:t>
            </w:r>
          </w:p>
        </w:tc>
        <w:tc>
          <w:tcPr>
            <w:tcW w:w="5060" w:type="dxa"/>
            <w:tcBorders>
              <w:top w:val="single" w:sz="4" w:space="0" w:color="auto"/>
              <w:left w:val="nil"/>
              <w:bottom w:val="nil"/>
              <w:right w:val="single" w:sz="4" w:space="0" w:color="auto"/>
            </w:tcBorders>
            <w:shd w:val="clear" w:color="auto" w:fill="auto"/>
            <w:noWrap/>
            <w:vAlign w:val="bottom"/>
            <w:hideMark/>
          </w:tcPr>
          <w:p w14:paraId="4DF4B20A" w14:textId="77777777" w:rsidR="00CA0362" w:rsidRPr="000B59F8" w:rsidRDefault="00CA0362" w:rsidP="00CA0362">
            <w:pPr>
              <w:rPr>
                <w:rFonts w:ascii="Calibri" w:eastAsia="Times New Roman" w:hAnsi="Calibri" w:cs="Calibri"/>
                <w:color w:val="000000"/>
                <w:lang w:eastAsia="en-GB"/>
              </w:rPr>
            </w:pPr>
            <w:r w:rsidRPr="000B59F8">
              <w:rPr>
                <w:rFonts w:ascii="Calibri" w:eastAsia="Times New Roman" w:hAnsi="Calibri" w:cs="Calibri"/>
                <w:color w:val="000000"/>
                <w:lang w:eastAsia="en-GB"/>
              </w:rPr>
              <w:t> </w:t>
            </w:r>
          </w:p>
        </w:tc>
      </w:tr>
      <w:tr w:rsidR="00CA0362" w:rsidRPr="000B59F8" w14:paraId="32FDD34E" w14:textId="77777777" w:rsidTr="000B59F8">
        <w:trPr>
          <w:trHeight w:val="320"/>
        </w:trPr>
        <w:tc>
          <w:tcPr>
            <w:tcW w:w="3120" w:type="dxa"/>
            <w:tcBorders>
              <w:top w:val="nil"/>
              <w:left w:val="single" w:sz="4" w:space="0" w:color="auto"/>
              <w:bottom w:val="single" w:sz="4" w:space="0" w:color="auto"/>
              <w:right w:val="nil"/>
            </w:tcBorders>
            <w:shd w:val="clear" w:color="auto" w:fill="auto"/>
            <w:noWrap/>
            <w:vAlign w:val="bottom"/>
            <w:hideMark/>
          </w:tcPr>
          <w:p w14:paraId="3937E019" w14:textId="3FFC1E11" w:rsidR="00CA0362" w:rsidRPr="000B59F8" w:rsidRDefault="003D12ED" w:rsidP="00CA0362">
            <w:pPr>
              <w:rPr>
                <w:rFonts w:ascii="Calibri" w:eastAsia="Times New Roman" w:hAnsi="Calibri" w:cs="Calibri"/>
                <w:color w:val="000000"/>
                <w:lang w:eastAsia="en-GB"/>
              </w:rPr>
            </w:pPr>
            <w:r>
              <w:rPr>
                <w:rFonts w:ascii="Calibri" w:eastAsia="Times New Roman" w:hAnsi="Calibri" w:cs="Calibri"/>
                <w:color w:val="000000"/>
                <w:lang w:eastAsia="en-GB"/>
              </w:rPr>
              <w:t>3.30-4.30pm</w:t>
            </w:r>
          </w:p>
        </w:tc>
        <w:tc>
          <w:tcPr>
            <w:tcW w:w="8040" w:type="dxa"/>
            <w:gridSpan w:val="2"/>
            <w:tcBorders>
              <w:top w:val="nil"/>
              <w:left w:val="nil"/>
              <w:bottom w:val="single" w:sz="4" w:space="0" w:color="auto"/>
              <w:right w:val="single" w:sz="4" w:space="0" w:color="000000"/>
            </w:tcBorders>
            <w:shd w:val="clear" w:color="auto" w:fill="auto"/>
            <w:noWrap/>
            <w:vAlign w:val="bottom"/>
            <w:hideMark/>
          </w:tcPr>
          <w:p w14:paraId="02C3D922" w14:textId="77777777" w:rsidR="003D12ED" w:rsidRDefault="003D12ED" w:rsidP="00CA0362">
            <w:pPr>
              <w:rPr>
                <w:rFonts w:ascii="Calibri" w:eastAsia="Times New Roman" w:hAnsi="Calibri" w:cs="Calibri"/>
                <w:color w:val="000000"/>
                <w:lang w:eastAsia="en-GB"/>
              </w:rPr>
            </w:pPr>
          </w:p>
          <w:p w14:paraId="2F9CF207" w14:textId="1BA42248" w:rsidR="00CA0362" w:rsidRPr="003D12ED" w:rsidRDefault="003D12ED" w:rsidP="00CA0362">
            <w:pPr>
              <w:rPr>
                <w:rFonts w:ascii="Calibri" w:hAnsi="Calibri"/>
                <w:color w:val="000000" w:themeColor="text1"/>
              </w:rPr>
            </w:pPr>
            <w:r>
              <w:rPr>
                <w:rFonts w:ascii="Calibri" w:eastAsia="Times New Roman" w:hAnsi="Calibri" w:cs="Calibri"/>
                <w:color w:val="000000"/>
                <w:lang w:eastAsia="en-GB"/>
              </w:rPr>
              <w:t xml:space="preserve">Roundtable Discussion. Please click here to register: </w:t>
            </w:r>
            <w:hyperlink r:id="rId6" w:history="1">
              <w:r w:rsidRPr="00424391">
                <w:rPr>
                  <w:rStyle w:val="Hyperlink"/>
                  <w:rFonts w:ascii="Calibri" w:hAnsi="Calibri"/>
                </w:rPr>
                <w:t>https://forms.gle/ng5fbE4ZNjH6vakJ6</w:t>
              </w:r>
            </w:hyperlink>
          </w:p>
        </w:tc>
      </w:tr>
    </w:tbl>
    <w:p w14:paraId="08388FFA" w14:textId="7CF82BFB" w:rsidR="00CA0362" w:rsidRDefault="00CA0362" w:rsidP="000B59F8">
      <w:pPr>
        <w:ind w:left="-142"/>
      </w:pPr>
    </w:p>
    <w:p w14:paraId="57BC24EF" w14:textId="222747F0" w:rsidR="00CA0362" w:rsidRDefault="00FC3D11" w:rsidP="00FC3D11">
      <w:pPr>
        <w:ind w:left="-142"/>
        <w:jc w:val="center"/>
      </w:pPr>
      <w:r>
        <w:t>4.30pm Event close</w:t>
      </w:r>
    </w:p>
    <w:p w14:paraId="6A66F511" w14:textId="2EBA5A52" w:rsidR="00384CFB" w:rsidRDefault="00384CFB" w:rsidP="00FC3D11"/>
    <w:p w14:paraId="3E27BA81" w14:textId="516019C5" w:rsidR="0017299D" w:rsidRPr="0017299D" w:rsidRDefault="0017299D" w:rsidP="0017299D">
      <w:pPr>
        <w:jc w:val="center"/>
        <w:rPr>
          <w:u w:val="single"/>
        </w:rPr>
      </w:pPr>
      <w:r>
        <w:rPr>
          <w:u w:val="single"/>
        </w:rPr>
        <w:tab/>
      </w:r>
      <w:r>
        <w:rPr>
          <w:u w:val="single"/>
        </w:rPr>
        <w:tab/>
      </w:r>
      <w:r>
        <w:rPr>
          <w:u w:val="single"/>
        </w:rPr>
        <w:tab/>
      </w:r>
      <w:r>
        <w:rPr>
          <w:u w:val="single"/>
        </w:rPr>
        <w:tab/>
      </w:r>
      <w:r>
        <w:rPr>
          <w:u w:val="single"/>
        </w:rPr>
        <w:tab/>
      </w:r>
      <w:r>
        <w:rPr>
          <w:u w:val="single"/>
        </w:rPr>
        <w:tab/>
      </w:r>
    </w:p>
    <w:p w14:paraId="1391BE55" w14:textId="593F7EE5" w:rsidR="00384CFB" w:rsidRDefault="00384CFB" w:rsidP="00FC3D11"/>
    <w:p w14:paraId="73F403FC" w14:textId="7619C899" w:rsidR="00384CFB" w:rsidRPr="00384CFB" w:rsidRDefault="00BB3383" w:rsidP="00FC3D11">
      <w:pPr>
        <w:rPr>
          <w:b/>
          <w:bCs/>
        </w:rPr>
      </w:pPr>
      <w:r>
        <w:rPr>
          <w:b/>
          <w:bCs/>
        </w:rPr>
        <w:t>Watching</w:t>
      </w:r>
      <w:r w:rsidR="00384CFB">
        <w:rPr>
          <w:b/>
          <w:bCs/>
        </w:rPr>
        <w:t xml:space="preserve"> </w:t>
      </w:r>
      <w:r>
        <w:rPr>
          <w:b/>
          <w:bCs/>
        </w:rPr>
        <w:t>p</w:t>
      </w:r>
      <w:r w:rsidR="00384CFB">
        <w:rPr>
          <w:b/>
          <w:bCs/>
        </w:rPr>
        <w:t>re-recorded presentations</w:t>
      </w:r>
    </w:p>
    <w:p w14:paraId="06251486" w14:textId="3E9D125E" w:rsidR="00CA5487" w:rsidRDefault="004C2A89" w:rsidP="00FC3D11">
      <w:proofErr w:type="spellStart"/>
      <w:r>
        <w:t>Luqian</w:t>
      </w:r>
      <w:proofErr w:type="spellEnd"/>
      <w:r>
        <w:t xml:space="preserve">, </w:t>
      </w:r>
      <w:proofErr w:type="spellStart"/>
      <w:r>
        <w:t>Geyi</w:t>
      </w:r>
      <w:proofErr w:type="spellEnd"/>
      <w:r>
        <w:t xml:space="preserve"> and Michelle</w:t>
      </w:r>
      <w:r w:rsidRPr="004C2A89">
        <w:t xml:space="preserve"> h</w:t>
      </w:r>
      <w:r>
        <w:t>ave</w:t>
      </w:r>
      <w:r w:rsidRPr="004C2A89">
        <w:t xml:space="preserve"> pre-recorded </w:t>
      </w:r>
      <w:r>
        <w:t>their</w:t>
      </w:r>
      <w:r w:rsidRPr="004C2A89">
        <w:t xml:space="preserve"> presentation</w:t>
      </w:r>
      <w:r>
        <w:t>s</w:t>
      </w:r>
      <w:r w:rsidRPr="004C2A89">
        <w:t xml:space="preserve">. You are asked to </w:t>
      </w:r>
      <w:r w:rsidRPr="00144996">
        <w:rPr>
          <w:i/>
          <w:iCs/>
        </w:rPr>
        <w:t>download their recordings BEFORE their sessions begin</w:t>
      </w:r>
      <w:r w:rsidRPr="004C2A89">
        <w:t xml:space="preserve"> (to save time and bandwidth). </w:t>
      </w:r>
    </w:p>
    <w:p w14:paraId="2AD665FC" w14:textId="77777777" w:rsidR="00144996" w:rsidRDefault="00144996" w:rsidP="00FC3D11"/>
    <w:p w14:paraId="4D708DBD" w14:textId="641EB06E" w:rsidR="004C2A89" w:rsidRDefault="004C2A89" w:rsidP="00FC3D11">
      <w:r>
        <w:t>The</w:t>
      </w:r>
      <w:r w:rsidR="005B4247">
        <w:t xml:space="preserve"> presentations</w:t>
      </w:r>
      <w:r w:rsidRPr="004C2A89">
        <w:t xml:space="preserve"> </w:t>
      </w:r>
      <w:r w:rsidR="00660BEB">
        <w:t>will be available to download from noon on Thursday 10</w:t>
      </w:r>
      <w:r w:rsidR="00660BEB" w:rsidRPr="00660BEB">
        <w:rPr>
          <w:vertAlign w:val="superscript"/>
        </w:rPr>
        <w:t>th</w:t>
      </w:r>
      <w:r w:rsidR="00660BEB">
        <w:t xml:space="preserve"> December,</w:t>
      </w:r>
      <w:r w:rsidRPr="004C2A89">
        <w:t xml:space="preserve"> here:</w:t>
      </w:r>
      <w:r w:rsidR="00CA5487">
        <w:t xml:space="preserve"> </w:t>
      </w:r>
      <w:hyperlink r:id="rId7" w:history="1">
        <w:r w:rsidR="00803FFB" w:rsidRPr="009C2C5E">
          <w:rPr>
            <w:rStyle w:val="Hyperlink"/>
          </w:rPr>
          <w:t>https://leeds365-my.sharepoint.com/:f:/g/personal/musfb_leeds_ac_uk/Eufnwnr20jlMr4Rxqu4Sn90Br9Lm8evhpBWyQ2MjkWyTdg?e=jwWFaW</w:t>
        </w:r>
      </w:hyperlink>
    </w:p>
    <w:p w14:paraId="534B21F5" w14:textId="77777777" w:rsidR="00803FFB" w:rsidRDefault="00803FFB" w:rsidP="00FC3D11"/>
    <w:p w14:paraId="71DE5A91" w14:textId="77777777" w:rsidR="00384CFB" w:rsidRDefault="00384CFB" w:rsidP="00FC3D11"/>
    <w:p w14:paraId="5273A34B" w14:textId="1460CD00" w:rsidR="00FC3D11" w:rsidRPr="00FC3D11" w:rsidRDefault="00FC3D11" w:rsidP="00FC3D11">
      <w:pPr>
        <w:rPr>
          <w:b/>
          <w:bCs/>
        </w:rPr>
      </w:pPr>
      <w:r w:rsidRPr="00FC3D11">
        <w:rPr>
          <w:b/>
          <w:bCs/>
        </w:rPr>
        <w:t>Joining Instructions</w:t>
      </w:r>
    </w:p>
    <w:p w14:paraId="7796234A" w14:textId="77777777" w:rsidR="00B54520" w:rsidRDefault="00B54520" w:rsidP="00B54520">
      <w:r>
        <w:t>Join Zoom Meeting</w:t>
      </w:r>
    </w:p>
    <w:p w14:paraId="55D4C59E" w14:textId="3657801A" w:rsidR="00B54520" w:rsidRDefault="000801AA" w:rsidP="00B54520">
      <w:hyperlink r:id="rId8" w:history="1">
        <w:r w:rsidR="00B54520" w:rsidRPr="009C2C5E">
          <w:rPr>
            <w:rStyle w:val="Hyperlink"/>
          </w:rPr>
          <w:t>https://universityofleeds.zoom.us/j/83008611387?pwd=Y0dTWjQzVElSUGlRaXBDVkNZN3JoZz09</w:t>
        </w:r>
      </w:hyperlink>
    </w:p>
    <w:p w14:paraId="5EAE226D" w14:textId="77777777" w:rsidR="00B54520" w:rsidRDefault="00B54520" w:rsidP="00B54520"/>
    <w:p w14:paraId="596B9C3E" w14:textId="77777777" w:rsidR="00B54520" w:rsidRDefault="00B54520" w:rsidP="00B54520">
      <w:r>
        <w:t>Meeting ID: 830 0861 1387</w:t>
      </w:r>
    </w:p>
    <w:p w14:paraId="1055DEE7" w14:textId="77777777" w:rsidR="00B54520" w:rsidRDefault="00B54520" w:rsidP="00B54520">
      <w:r>
        <w:t>Passcode: 493098</w:t>
      </w:r>
    </w:p>
    <w:p w14:paraId="60A52EDF" w14:textId="77777777" w:rsidR="00FC3D11" w:rsidRDefault="00FC3D11" w:rsidP="00FC3D11"/>
    <w:p w14:paraId="480BBF40" w14:textId="279D1363" w:rsidR="000B59F8" w:rsidRDefault="000B59F8"/>
    <w:p w14:paraId="4FFD94EE" w14:textId="4E4751BE" w:rsidR="00A30983" w:rsidRDefault="00A30983">
      <w:r>
        <w:br w:type="page"/>
      </w:r>
    </w:p>
    <w:p w14:paraId="2117B35A" w14:textId="42BCE1B4" w:rsidR="00A30983" w:rsidRPr="005E60A9" w:rsidRDefault="00A30983" w:rsidP="00344D80">
      <w:pPr>
        <w:pStyle w:val="Heading1"/>
        <w:jc w:val="center"/>
      </w:pPr>
      <w:r w:rsidRPr="005E60A9">
        <w:lastRenderedPageBreak/>
        <w:t>Abstracts</w:t>
      </w:r>
    </w:p>
    <w:p w14:paraId="632B9F97" w14:textId="1B963E99" w:rsidR="00A30983" w:rsidRDefault="00A30983" w:rsidP="00A30983"/>
    <w:p w14:paraId="140FAA82" w14:textId="716B8643" w:rsidR="00966BF8" w:rsidRDefault="00966BF8" w:rsidP="00966BF8">
      <w:pPr>
        <w:pStyle w:val="Heading2"/>
      </w:pPr>
      <w:r w:rsidRPr="00966BF8">
        <w:t xml:space="preserve">Urban vs Rural: Chinese </w:t>
      </w:r>
      <w:r w:rsidR="009C34E5">
        <w:t>S</w:t>
      </w:r>
      <w:r w:rsidRPr="00966BF8">
        <w:t xml:space="preserve">tudents’ </w:t>
      </w:r>
      <w:r w:rsidR="009C34E5">
        <w:t>M</w:t>
      </w:r>
      <w:r w:rsidRPr="00966BF8">
        <w:t xml:space="preserve">otivation </w:t>
      </w:r>
      <w:r w:rsidR="009C34E5">
        <w:t>T</w:t>
      </w:r>
      <w:r w:rsidRPr="00966BF8">
        <w:t xml:space="preserve">owards </w:t>
      </w:r>
      <w:r w:rsidR="009C34E5">
        <w:t>M</w:t>
      </w:r>
      <w:r w:rsidRPr="00966BF8">
        <w:t xml:space="preserve">usical </w:t>
      </w:r>
      <w:r w:rsidR="009C34E5">
        <w:t>L</w:t>
      </w:r>
      <w:r w:rsidRPr="00966BF8">
        <w:t>earning</w:t>
      </w:r>
    </w:p>
    <w:p w14:paraId="36F2F77D" w14:textId="6449AFA1" w:rsidR="00966BF8" w:rsidRDefault="00966BF8" w:rsidP="00966BF8">
      <w:pPr>
        <w:pStyle w:val="Heading3"/>
      </w:pPr>
      <w:proofErr w:type="spellStart"/>
      <w:r>
        <w:t>Luqian</w:t>
      </w:r>
      <w:proofErr w:type="spellEnd"/>
      <w:r>
        <w:t xml:space="preserve"> Zhao</w:t>
      </w:r>
    </w:p>
    <w:p w14:paraId="79E3A560" w14:textId="77777777" w:rsidR="000F2C5F" w:rsidRPr="000F2C5F" w:rsidRDefault="000F2C5F" w:rsidP="000F2C5F"/>
    <w:p w14:paraId="169E2E5E" w14:textId="6B7A10EF" w:rsidR="00966BF8" w:rsidRDefault="00966BF8" w:rsidP="00B0082A">
      <w:pPr>
        <w:jc w:val="both"/>
      </w:pPr>
      <w:r w:rsidRPr="00966BF8">
        <w:t xml:space="preserve">This study aims to measure and compare the rural-urban students’ motivation levels in Chinese primary schools. A total of 464 primary students, aged 10-13, taking part in a wide range of musical activities were surveyed using a questionnaire. Most of participants (n=381) from urban schools and the rest of them (n=82) from rural schools. They were asked to respond to a series of statements of on 7-point Likert scale. The statements focused on well-established elements of motivation from Hallam et </w:t>
      </w:r>
      <w:proofErr w:type="spellStart"/>
      <w:r w:rsidRPr="00966BF8">
        <w:t>al’s</w:t>
      </w:r>
      <w:proofErr w:type="spellEnd"/>
      <w:r w:rsidRPr="00966BF8">
        <w:t xml:space="preserve"> (2016) motivation scale</w:t>
      </w:r>
      <w:r>
        <w:t>.</w:t>
      </w:r>
      <w:r w:rsidRPr="00966BF8">
        <w:t xml:space="preserve"> </w:t>
      </w:r>
      <w:r>
        <w:t>F</w:t>
      </w:r>
      <w:r w:rsidRPr="00966BF8">
        <w:t>ive sub-scales were included: social support and affirmation; social life and the value of learning music; enjoyment of performing; self-belief in musical ability and enjoyment of musical activities. The findings reveal that urban students joined more musical activities than rural students. Besides, the analysis shows that there was a statistically significant difference between urban and rural areas as determined by one-way ANOVA [F (1, 462) =28.956, p=.000]. In summary, urban students have higher motivation to learn music (M=4.98, SD= 1.06) than rural students (M=4.30, SD=1.00). In details, urban students receive more social support, value learning music, have more enjoyment of performing, more self-belief in musical ability and more enjoyment of taking part in musical activities.</w:t>
      </w:r>
    </w:p>
    <w:p w14:paraId="44E89FD4" w14:textId="2D4C57AD" w:rsidR="00FD60D7" w:rsidRDefault="00FD60D7" w:rsidP="00966BF8"/>
    <w:p w14:paraId="64CC4ECE" w14:textId="77777777" w:rsidR="000F2C5F" w:rsidRDefault="000F2C5F" w:rsidP="00966BF8"/>
    <w:p w14:paraId="06615AB6" w14:textId="594A5DB8" w:rsidR="000B59F8" w:rsidRDefault="005025E5" w:rsidP="005025E5">
      <w:pPr>
        <w:pStyle w:val="Heading2"/>
      </w:pPr>
      <w:r w:rsidRPr="005025E5">
        <w:t xml:space="preserve">Joining in Amateur Musical Groups: </w:t>
      </w:r>
      <w:proofErr w:type="spellStart"/>
      <w:r w:rsidRPr="005025E5">
        <w:t>Experiencs</w:t>
      </w:r>
      <w:proofErr w:type="spellEnd"/>
      <w:r w:rsidRPr="005025E5">
        <w:t xml:space="preserve"> of Adult Music Amateurs in Wuhan, China</w:t>
      </w:r>
    </w:p>
    <w:p w14:paraId="5EA803B6" w14:textId="77777777" w:rsidR="005025E5" w:rsidRPr="00966BF8" w:rsidRDefault="005025E5" w:rsidP="005025E5">
      <w:pPr>
        <w:pStyle w:val="Heading3"/>
      </w:pPr>
      <w:proofErr w:type="spellStart"/>
      <w:r>
        <w:t>Geyi</w:t>
      </w:r>
      <w:proofErr w:type="spellEnd"/>
      <w:r>
        <w:t xml:space="preserve"> Zhang</w:t>
      </w:r>
    </w:p>
    <w:p w14:paraId="14FA3AA2" w14:textId="0CF80F34" w:rsidR="005025E5" w:rsidRDefault="005025E5"/>
    <w:p w14:paraId="400F0BD9" w14:textId="4FABD2CC" w:rsidR="00FE30B5" w:rsidRPr="00FE30B5" w:rsidRDefault="00FE30B5" w:rsidP="00FE30B5">
      <w:pPr>
        <w:jc w:val="both"/>
      </w:pPr>
      <w:r w:rsidRPr="00FE30B5">
        <w:t>A large and growing body of literature suggests that making music not only improves people’s musical abilities, but is also helpful with psychological and physical well-being, as well for gaining social fulfilment (</w:t>
      </w:r>
      <w:proofErr w:type="gramStart"/>
      <w:r w:rsidRPr="00FE30B5">
        <w:t>e.g.</w:t>
      </w:r>
      <w:proofErr w:type="gramEnd"/>
      <w:r w:rsidRPr="00FE30B5">
        <w:t xml:space="preserve"> Goodrich, 2019; Hallam &amp; MacDonald, 2009; Lamont &amp; </w:t>
      </w:r>
      <w:proofErr w:type="spellStart"/>
      <w:r w:rsidRPr="00FE30B5">
        <w:t>Ranaweera</w:t>
      </w:r>
      <w:proofErr w:type="spellEnd"/>
      <w:r w:rsidRPr="00FE30B5">
        <w:t>, 2019; Pitts, 2005). The role of music participation has been considered in relation to different populations with various age groups and backgrounds (</w:t>
      </w:r>
      <w:proofErr w:type="gramStart"/>
      <w:r w:rsidRPr="00FE30B5">
        <w:t>e.g.</w:t>
      </w:r>
      <w:proofErr w:type="gramEnd"/>
      <w:r w:rsidRPr="00FE30B5">
        <w:t xml:space="preserve"> Armstrong, 2017; Cao, 2018; Han, 2014; Henderson, Cain, </w:t>
      </w:r>
      <w:proofErr w:type="spellStart"/>
      <w:r w:rsidRPr="00FE30B5">
        <w:t>Istvandity</w:t>
      </w:r>
      <w:proofErr w:type="spellEnd"/>
      <w:r w:rsidRPr="00FE30B5">
        <w:t>, &amp; Lakhani, 2017; Taylor, 2011). It is noteworthy that music making does not have its effects on professional musicians, but also can be a meaningful and beneficial activity for amateurs (</w:t>
      </w:r>
      <w:proofErr w:type="spellStart"/>
      <w:r w:rsidRPr="00FE30B5">
        <w:t>Bonde</w:t>
      </w:r>
      <w:proofErr w:type="spellEnd"/>
      <w:r w:rsidRPr="00FE30B5">
        <w:t xml:space="preserve">, </w:t>
      </w:r>
      <w:proofErr w:type="spellStart"/>
      <w:r w:rsidRPr="00FE30B5">
        <w:t>Juel</w:t>
      </w:r>
      <w:proofErr w:type="spellEnd"/>
      <w:r w:rsidRPr="00FE30B5">
        <w:t xml:space="preserve"> &amp; </w:t>
      </w:r>
      <w:proofErr w:type="spellStart"/>
      <w:r w:rsidRPr="00FE30B5">
        <w:t>Ekholm</w:t>
      </w:r>
      <w:proofErr w:type="spellEnd"/>
      <w:r w:rsidRPr="00FE30B5">
        <w:t xml:space="preserve">, 2018; </w:t>
      </w:r>
      <w:proofErr w:type="spellStart"/>
      <w:r w:rsidRPr="00FE30B5">
        <w:t>Juniu</w:t>
      </w:r>
      <w:proofErr w:type="spellEnd"/>
      <w:r w:rsidRPr="00FE30B5">
        <w:t xml:space="preserve">, </w:t>
      </w:r>
      <w:proofErr w:type="spellStart"/>
      <w:r w:rsidRPr="00FE30B5">
        <w:t>Tedrick</w:t>
      </w:r>
      <w:proofErr w:type="spellEnd"/>
      <w:r w:rsidRPr="00FE30B5">
        <w:t xml:space="preserve"> &amp; Boyd, 1996; Keene, 2015). Despite the various positive outcomes of music participation in different populations, in China, research has tended to focus on studying music behaviour from the level of young age students to university students within the research area of formal or informal music education (</w:t>
      </w:r>
      <w:proofErr w:type="gramStart"/>
      <w:r w:rsidRPr="00FE30B5">
        <w:t>e.g.</w:t>
      </w:r>
      <w:proofErr w:type="gramEnd"/>
      <w:r w:rsidRPr="00FE30B5">
        <w:t xml:space="preserve"> Ling, 2002; Ling &amp; Liu, 2010; Wan, 2013; Wang, 2013a; Yan, 2017). There is rarely attention on amateur musicians and their music participation, especially adult amateurs’ music participation. Thus, there is scope for further research which can provide a different perspective of music activities in China and increase understanding of adult amateur musicians in China. This study will explore the current status and musical experiences of Chinese amateur musicians in the lives of 250 or so adults who attend amateur music groups and give recitals and stage performances based on the city of Wuhan, a capital city in central China area. Wuhan is an essential comprehensive transport junction, national historic city and science and education base of the country. The project adopts both qualitative and quantitative research approaches, and an online questionnaire and semi-structured interviews are the main methods used to collect data. Potential participants for this thesis study will be involved to questionnaire and some of them will join the interview. Based on participants’ experiences of amateur music making in their lives, this thesis study aims to provide a</w:t>
      </w:r>
      <w:r>
        <w:t xml:space="preserve"> </w:t>
      </w:r>
      <w:r w:rsidRPr="00FE30B5">
        <w:t xml:space="preserve">demographic description to </w:t>
      </w:r>
      <w:r w:rsidRPr="00FE30B5">
        <w:lastRenderedPageBreak/>
        <w:t>amateur music group members and to understand the meaning, motivations and challenges of adult amateurs’ group music participation, the relation between amateur music participation and lifespan wellbeing, whether the kinds of impacts that have been reported in previous research studies can also be found in a different cultural context and national background and other relevant findings surrounding amateurs’ group music making in Wuhan, China.</w:t>
      </w:r>
    </w:p>
    <w:p w14:paraId="236BF39E" w14:textId="503A5C85" w:rsidR="000F2C5F" w:rsidRDefault="000F2C5F"/>
    <w:p w14:paraId="69FC3B1F" w14:textId="0C75082E" w:rsidR="00BD3263" w:rsidRDefault="00BD3263"/>
    <w:p w14:paraId="3D75D80F" w14:textId="30887360" w:rsidR="00C24C0C" w:rsidRDefault="00C24C0C" w:rsidP="00C24C0C">
      <w:pPr>
        <w:pStyle w:val="Heading2"/>
      </w:pPr>
      <w:r w:rsidRPr="00C24C0C">
        <w:t>Investigating the Seventeenth-Century Scordatura Sound Aesthetic</w:t>
      </w:r>
    </w:p>
    <w:p w14:paraId="7DBEEBE2" w14:textId="5EF7D7F1" w:rsidR="00C24C0C" w:rsidRDefault="00C24C0C" w:rsidP="00C24C0C">
      <w:pPr>
        <w:pStyle w:val="Heading3"/>
      </w:pPr>
      <w:r>
        <w:t>Hazel Brooks</w:t>
      </w:r>
    </w:p>
    <w:p w14:paraId="739E0953" w14:textId="77777777" w:rsidR="00C24C0C" w:rsidRPr="00C24C0C" w:rsidRDefault="00C24C0C" w:rsidP="00C24C0C"/>
    <w:p w14:paraId="6CEE9DA6" w14:textId="77777777" w:rsidR="00C24C0C" w:rsidRPr="00C24C0C" w:rsidRDefault="00C24C0C" w:rsidP="00C24C0C">
      <w:pPr>
        <w:jc w:val="both"/>
      </w:pPr>
      <w:r w:rsidRPr="00C24C0C">
        <w:t xml:space="preserve">To understand the sound ideal of stringed instruments in seventeenth-century England we are reliant on a handful of written descriptions, which are not always easy to interpret. Scordatura violin tunings seem to have been favoured because of their sustained resonance and sweetness, two qualities which appear to have been highly valued at the time, well above qualities which are considered important today, such as evenness of tone and projection. Practical experimentation using historically set-up instruments can reveal the reality of the sounds described in extant writings. This presentation will demonstrate how one performer from the time, Thomas </w:t>
      </w:r>
      <w:proofErr w:type="spellStart"/>
      <w:r w:rsidRPr="00C24C0C">
        <w:t>Baltzar</w:t>
      </w:r>
      <w:proofErr w:type="spellEnd"/>
      <w:r w:rsidRPr="00C24C0C">
        <w:t>, apparently used scordatura tuning to make his playing sound less ‘rough’. It will be seen that certain types of scordatura tuning are more sonorous than others, and how, within each tuning, some notes resonate more than others. Composers were aware of the advantages and disadvantages of different tunings and designed their music to bring out the best in each one. One technique used was to favour the use of open strings as a means of enhancing the resonance, even when this rendered other aspects of technique such as string-crossing considerably more difficult. Examples will be performed on a seventeenth-century instrument strung all in gut. This presentation will be of particular relevance to players interested in historical performance and composers interested in sound colours.</w:t>
      </w:r>
    </w:p>
    <w:p w14:paraId="00C7801E" w14:textId="747465E9" w:rsidR="00BD3263" w:rsidRDefault="00BD3263"/>
    <w:p w14:paraId="3076910F" w14:textId="4FA7B833" w:rsidR="00C61EB6" w:rsidRDefault="00C61EB6"/>
    <w:p w14:paraId="70526EDE" w14:textId="47856048" w:rsidR="00C61EB6" w:rsidRDefault="00C61EB6" w:rsidP="00C61EB6">
      <w:pPr>
        <w:pStyle w:val="Heading2"/>
      </w:pPr>
      <w:r w:rsidRPr="00C61EB6">
        <w:t xml:space="preserve">The </w:t>
      </w:r>
      <w:r w:rsidR="00C92802">
        <w:t>E</w:t>
      </w:r>
      <w:r w:rsidRPr="00C61EB6">
        <w:t xml:space="preserve">xperiences and </w:t>
      </w:r>
      <w:r w:rsidR="00C92802">
        <w:t>A</w:t>
      </w:r>
      <w:r w:rsidRPr="00C61EB6">
        <w:t xml:space="preserve">ttitudes of </w:t>
      </w:r>
      <w:r w:rsidR="00C92802">
        <w:t>S</w:t>
      </w:r>
      <w:r w:rsidRPr="00C61EB6">
        <w:t xml:space="preserve">ingers </w:t>
      </w:r>
      <w:r w:rsidR="00C92802">
        <w:t>S</w:t>
      </w:r>
      <w:r w:rsidRPr="00C61EB6">
        <w:t xml:space="preserve">tudying </w:t>
      </w:r>
      <w:r w:rsidR="00C92802">
        <w:t>M</w:t>
      </w:r>
      <w:r w:rsidRPr="00C61EB6">
        <w:t xml:space="preserve">usic </w:t>
      </w:r>
      <w:r w:rsidR="00C92802">
        <w:t>P</w:t>
      </w:r>
      <w:r w:rsidRPr="00C61EB6">
        <w:t>erformance in UK Higher Education</w:t>
      </w:r>
    </w:p>
    <w:p w14:paraId="24C626FF" w14:textId="5F57DA28" w:rsidR="00C61EB6" w:rsidRDefault="00C61EB6" w:rsidP="00C61EB6">
      <w:pPr>
        <w:pStyle w:val="Heading3"/>
      </w:pPr>
      <w:r>
        <w:t>Ellie Barnard</w:t>
      </w:r>
    </w:p>
    <w:p w14:paraId="4859184F" w14:textId="2CCBCA0C" w:rsidR="00C61EB6" w:rsidRDefault="00C61EB6" w:rsidP="00C61EB6"/>
    <w:p w14:paraId="38DA4EB8" w14:textId="77777777" w:rsidR="002D720B" w:rsidRPr="002D720B" w:rsidRDefault="002D720B" w:rsidP="002D720B">
      <w:pPr>
        <w:jc w:val="both"/>
      </w:pPr>
      <w:r w:rsidRPr="002D720B">
        <w:t xml:space="preserve">This research aims to understand singers’ experiences of and attitudes towards studying music performance in UK higher education. A pilot study for the purpose of my Transfer exam used semi-structured interviews to explore what characterises singers’ experiences and attitudes, and how they are shaped. The singers’ experiences and attitudes were largely shaped by their relationships within the music department, and the support of their peers, lecturers and singing teacher had a lasting impact. The nature of the singers’ relationships had the potential to shape the atmosphere of the learning or performance environments. The singers were sensitive to feedback, and </w:t>
      </w:r>
      <w:proofErr w:type="gramStart"/>
      <w:r w:rsidRPr="002D720B">
        <w:t>this affected aspects of their identity</w:t>
      </w:r>
      <w:proofErr w:type="gramEnd"/>
      <w:r w:rsidRPr="002D720B">
        <w:t xml:space="preserve">, such as their self-perception, self-belief, and long-term goals. All of the participants acknowledged the associations between their body and instrument, and the main implications for wellbeing concerned vocal health and mental health. The main larger-scale study will seek to understand more about singers' experiences and </w:t>
      </w:r>
      <w:proofErr w:type="gramStart"/>
      <w:r w:rsidRPr="002D720B">
        <w:t>attitudes, and</w:t>
      </w:r>
      <w:proofErr w:type="gramEnd"/>
      <w:r w:rsidRPr="002D720B">
        <w:t xml:space="preserve"> will also explore the influence of factors such as gender, voice type, and socioeconomic background. </w:t>
      </w:r>
    </w:p>
    <w:p w14:paraId="2112F060" w14:textId="77777777" w:rsidR="002D720B" w:rsidRDefault="002D720B" w:rsidP="00C61EB6"/>
    <w:p w14:paraId="176FC421" w14:textId="35C3ED2C" w:rsidR="00C61EB6" w:rsidRDefault="00C61EB6" w:rsidP="00C61EB6"/>
    <w:p w14:paraId="386E79E4" w14:textId="5F750013" w:rsidR="00C61EB6" w:rsidRDefault="00EF42C2" w:rsidP="00EF42C2">
      <w:pPr>
        <w:pStyle w:val="Heading2"/>
      </w:pPr>
      <w:r w:rsidRPr="00EF42C2">
        <w:lastRenderedPageBreak/>
        <w:t>The Effects of Voluntary Musical Imagery on Anxiety and Mood</w:t>
      </w:r>
    </w:p>
    <w:p w14:paraId="2690C613" w14:textId="6FD1800D" w:rsidR="00EF42C2" w:rsidRDefault="00EF42C2" w:rsidP="00EF42C2">
      <w:pPr>
        <w:pStyle w:val="Heading3"/>
      </w:pPr>
      <w:r>
        <w:t xml:space="preserve">Michelle </w:t>
      </w:r>
      <w:proofErr w:type="spellStart"/>
      <w:r>
        <w:t>Ulor</w:t>
      </w:r>
      <w:proofErr w:type="spellEnd"/>
    </w:p>
    <w:p w14:paraId="532A6596" w14:textId="1C8816DE" w:rsidR="00EF42C2" w:rsidRDefault="00EF42C2" w:rsidP="00EF42C2"/>
    <w:p w14:paraId="2BE2014A" w14:textId="3516C1F5" w:rsidR="00EF42C2" w:rsidRPr="00EF42C2" w:rsidRDefault="009111FF" w:rsidP="009111FF">
      <w:pPr>
        <w:jc w:val="both"/>
      </w:pPr>
      <w:r w:rsidRPr="009111FF">
        <w:t>Anxiety is a common mental health problem, with increasing rates being reported in the UK population (</w:t>
      </w:r>
      <w:proofErr w:type="spellStart"/>
      <w:r w:rsidRPr="009111FF">
        <w:t>Slee</w:t>
      </w:r>
      <w:proofErr w:type="spellEnd"/>
      <w:r w:rsidRPr="009111FF">
        <w:t xml:space="preserve"> et al., 2020). Several interventions have been offered to alleviate anxiety, such as Cognitive Behavioural Therapy (</w:t>
      </w:r>
      <w:proofErr w:type="spellStart"/>
      <w:r w:rsidRPr="009111FF">
        <w:t>Bilet</w:t>
      </w:r>
      <w:proofErr w:type="spellEnd"/>
      <w:r w:rsidRPr="009111FF">
        <w:t xml:space="preserve"> et al., 2020) and mental imagery-based interventions (Álvarez-García &amp; </w:t>
      </w:r>
      <w:proofErr w:type="spellStart"/>
      <w:r w:rsidRPr="009111FF">
        <w:t>Yaban</w:t>
      </w:r>
      <w:proofErr w:type="spellEnd"/>
      <w:r w:rsidRPr="009111FF">
        <w:t>, 2020). However, the potential for mental imagery of music to reduce anxiety has yet to be researched. Thus, the present study explores the development of a novel anxiety reduction intervention - voluntary musical imagery (VMI). Sixty-five participants were introduced to VMI and a control activity, specifically the verbal fluency task (VFT), and practised these activities in a studio session. Next, through an Experience Sampling Method (ESM), the participants were prompted to deliberately imagine music for three days and complete the VFT for another three days as they went about their daily lives, reporting their anxiety and mood ratings in response to these activities. After, the participants were interviewed about using VMI as an intervention method for anxiety. The findings shed light on the beneficial application of VMI for anxiety reduction, demonstrating that deliberately imagining self-selected music is associated with decreases in anxiety and increases in positive mood.</w:t>
      </w:r>
    </w:p>
    <w:p w14:paraId="588ACA05" w14:textId="77777777" w:rsidR="00EF42C2" w:rsidRPr="00C61EB6" w:rsidRDefault="00EF42C2" w:rsidP="009111FF">
      <w:pPr>
        <w:jc w:val="both"/>
      </w:pPr>
    </w:p>
    <w:sectPr w:rsidR="00EF42C2" w:rsidRPr="00C61EB6" w:rsidSect="000B59F8">
      <w:footerReference w:type="even" r:id="rId9"/>
      <w:footerReference w:type="default" r:id="rId10"/>
      <w:pgSz w:w="11900" w:h="16840"/>
      <w:pgMar w:top="1440" w:right="1440" w:bottom="1440" w:left="44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1767CD" w14:textId="77777777" w:rsidR="000801AA" w:rsidRDefault="000801AA" w:rsidP="00204449">
      <w:r>
        <w:separator/>
      </w:r>
    </w:p>
  </w:endnote>
  <w:endnote w:type="continuationSeparator" w:id="0">
    <w:p w14:paraId="4B990580" w14:textId="77777777" w:rsidR="000801AA" w:rsidRDefault="000801AA" w:rsidP="002044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145126652"/>
      <w:docPartObj>
        <w:docPartGallery w:val="Page Numbers (Bottom of Page)"/>
        <w:docPartUnique/>
      </w:docPartObj>
    </w:sdtPr>
    <w:sdtContent>
      <w:p w14:paraId="7DBBFA8B" w14:textId="0232916E" w:rsidR="00204449" w:rsidRDefault="00204449" w:rsidP="000A766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F455311" w14:textId="77777777" w:rsidR="00204449" w:rsidRDefault="00204449" w:rsidP="0020444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335894523"/>
      <w:docPartObj>
        <w:docPartGallery w:val="Page Numbers (Bottom of Page)"/>
        <w:docPartUnique/>
      </w:docPartObj>
    </w:sdtPr>
    <w:sdtContent>
      <w:p w14:paraId="0759ACBA" w14:textId="7A4C814B" w:rsidR="00204449" w:rsidRDefault="00204449" w:rsidP="000A766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14:paraId="4A15797B" w14:textId="77777777" w:rsidR="00204449" w:rsidRDefault="00204449" w:rsidP="0020444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7AC941" w14:textId="77777777" w:rsidR="000801AA" w:rsidRDefault="000801AA" w:rsidP="00204449">
      <w:r>
        <w:separator/>
      </w:r>
    </w:p>
  </w:footnote>
  <w:footnote w:type="continuationSeparator" w:id="0">
    <w:p w14:paraId="0B9986BC" w14:textId="77777777" w:rsidR="000801AA" w:rsidRDefault="000801AA" w:rsidP="0020444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9F8"/>
    <w:rsid w:val="000801AA"/>
    <w:rsid w:val="000B59F8"/>
    <w:rsid w:val="000F2C5F"/>
    <w:rsid w:val="00120F3B"/>
    <w:rsid w:val="00144996"/>
    <w:rsid w:val="0017299D"/>
    <w:rsid w:val="001D3AC5"/>
    <w:rsid w:val="00204449"/>
    <w:rsid w:val="00237EB0"/>
    <w:rsid w:val="00270AB1"/>
    <w:rsid w:val="002B73A2"/>
    <w:rsid w:val="002D720B"/>
    <w:rsid w:val="002E0F9A"/>
    <w:rsid w:val="002F7CDE"/>
    <w:rsid w:val="00302681"/>
    <w:rsid w:val="00344D80"/>
    <w:rsid w:val="00364F19"/>
    <w:rsid w:val="00381AD7"/>
    <w:rsid w:val="00384CFB"/>
    <w:rsid w:val="003A330C"/>
    <w:rsid w:val="003B177A"/>
    <w:rsid w:val="003D12ED"/>
    <w:rsid w:val="00405055"/>
    <w:rsid w:val="004676B8"/>
    <w:rsid w:val="004C2A89"/>
    <w:rsid w:val="004D77D8"/>
    <w:rsid w:val="004F3834"/>
    <w:rsid w:val="005025E5"/>
    <w:rsid w:val="005221F9"/>
    <w:rsid w:val="00536028"/>
    <w:rsid w:val="00545023"/>
    <w:rsid w:val="005501CB"/>
    <w:rsid w:val="00566DCC"/>
    <w:rsid w:val="005B4247"/>
    <w:rsid w:val="005E60A9"/>
    <w:rsid w:val="00660BEB"/>
    <w:rsid w:val="006945B9"/>
    <w:rsid w:val="006D392D"/>
    <w:rsid w:val="007D54E9"/>
    <w:rsid w:val="00803FFB"/>
    <w:rsid w:val="00804A62"/>
    <w:rsid w:val="008F4179"/>
    <w:rsid w:val="009111FF"/>
    <w:rsid w:val="0093331F"/>
    <w:rsid w:val="00966BF8"/>
    <w:rsid w:val="00995730"/>
    <w:rsid w:val="009A5A25"/>
    <w:rsid w:val="009C34E5"/>
    <w:rsid w:val="009D0035"/>
    <w:rsid w:val="00A30983"/>
    <w:rsid w:val="00AD5D44"/>
    <w:rsid w:val="00B0082A"/>
    <w:rsid w:val="00B4616D"/>
    <w:rsid w:val="00B54520"/>
    <w:rsid w:val="00BB3383"/>
    <w:rsid w:val="00BD3263"/>
    <w:rsid w:val="00BD4065"/>
    <w:rsid w:val="00BD7B4F"/>
    <w:rsid w:val="00C24C0C"/>
    <w:rsid w:val="00C61EB6"/>
    <w:rsid w:val="00C92802"/>
    <w:rsid w:val="00CA0362"/>
    <w:rsid w:val="00CA5487"/>
    <w:rsid w:val="00CC4BA1"/>
    <w:rsid w:val="00D47B4A"/>
    <w:rsid w:val="00DE30AF"/>
    <w:rsid w:val="00E41B42"/>
    <w:rsid w:val="00E76BAB"/>
    <w:rsid w:val="00EA4A6F"/>
    <w:rsid w:val="00EF42C2"/>
    <w:rsid w:val="00FC3D11"/>
    <w:rsid w:val="00FD60D7"/>
    <w:rsid w:val="00FE30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F875F"/>
  <w15:chartTrackingRefBased/>
  <w15:docId w15:val="{FB585C25-826A-714D-B109-ACAD42AED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6BF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66BF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66BF8"/>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D12ED"/>
    <w:rPr>
      <w:color w:val="0563C1" w:themeColor="hyperlink"/>
      <w:u w:val="single"/>
    </w:rPr>
  </w:style>
  <w:style w:type="character" w:styleId="UnresolvedMention">
    <w:name w:val="Unresolved Mention"/>
    <w:basedOn w:val="DefaultParagraphFont"/>
    <w:uiPriority w:val="99"/>
    <w:semiHidden/>
    <w:unhideWhenUsed/>
    <w:rsid w:val="00803FFB"/>
    <w:rPr>
      <w:color w:val="605E5C"/>
      <w:shd w:val="clear" w:color="auto" w:fill="E1DFDD"/>
    </w:rPr>
  </w:style>
  <w:style w:type="character" w:customStyle="1" w:styleId="Heading1Char">
    <w:name w:val="Heading 1 Char"/>
    <w:basedOn w:val="DefaultParagraphFont"/>
    <w:link w:val="Heading1"/>
    <w:uiPriority w:val="9"/>
    <w:rsid w:val="00966BF8"/>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966BF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966BF8"/>
    <w:rPr>
      <w:rFonts w:asciiTheme="majorHAnsi" w:eastAsiaTheme="majorEastAsia" w:hAnsiTheme="majorHAnsi" w:cstheme="majorBidi"/>
      <w:color w:val="1F3763" w:themeColor="accent1" w:themeShade="7F"/>
    </w:rPr>
  </w:style>
  <w:style w:type="paragraph" w:styleId="BalloonText">
    <w:name w:val="Balloon Text"/>
    <w:basedOn w:val="Normal"/>
    <w:link w:val="BalloonTextChar"/>
    <w:uiPriority w:val="99"/>
    <w:semiHidden/>
    <w:unhideWhenUsed/>
    <w:rsid w:val="009111F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111FF"/>
    <w:rPr>
      <w:rFonts w:ascii="Times New Roman" w:hAnsi="Times New Roman" w:cs="Times New Roman"/>
      <w:sz w:val="18"/>
      <w:szCs w:val="18"/>
    </w:rPr>
  </w:style>
  <w:style w:type="character" w:styleId="FollowedHyperlink">
    <w:name w:val="FollowedHyperlink"/>
    <w:basedOn w:val="DefaultParagraphFont"/>
    <w:uiPriority w:val="99"/>
    <w:semiHidden/>
    <w:unhideWhenUsed/>
    <w:rsid w:val="00CA5487"/>
    <w:rPr>
      <w:color w:val="954F72" w:themeColor="followedHyperlink"/>
      <w:u w:val="single"/>
    </w:rPr>
  </w:style>
  <w:style w:type="paragraph" w:styleId="Header">
    <w:name w:val="header"/>
    <w:basedOn w:val="Normal"/>
    <w:link w:val="HeaderChar"/>
    <w:uiPriority w:val="99"/>
    <w:unhideWhenUsed/>
    <w:rsid w:val="00204449"/>
    <w:pPr>
      <w:tabs>
        <w:tab w:val="center" w:pos="4513"/>
        <w:tab w:val="right" w:pos="9026"/>
      </w:tabs>
    </w:pPr>
  </w:style>
  <w:style w:type="character" w:customStyle="1" w:styleId="HeaderChar">
    <w:name w:val="Header Char"/>
    <w:basedOn w:val="DefaultParagraphFont"/>
    <w:link w:val="Header"/>
    <w:uiPriority w:val="99"/>
    <w:rsid w:val="00204449"/>
  </w:style>
  <w:style w:type="paragraph" w:styleId="Footer">
    <w:name w:val="footer"/>
    <w:basedOn w:val="Normal"/>
    <w:link w:val="FooterChar"/>
    <w:uiPriority w:val="99"/>
    <w:unhideWhenUsed/>
    <w:rsid w:val="00204449"/>
    <w:pPr>
      <w:tabs>
        <w:tab w:val="center" w:pos="4513"/>
        <w:tab w:val="right" w:pos="9026"/>
      </w:tabs>
    </w:pPr>
  </w:style>
  <w:style w:type="character" w:customStyle="1" w:styleId="FooterChar">
    <w:name w:val="Footer Char"/>
    <w:basedOn w:val="DefaultParagraphFont"/>
    <w:link w:val="Footer"/>
    <w:uiPriority w:val="99"/>
    <w:rsid w:val="00204449"/>
  </w:style>
  <w:style w:type="character" w:styleId="PageNumber">
    <w:name w:val="page number"/>
    <w:basedOn w:val="DefaultParagraphFont"/>
    <w:uiPriority w:val="99"/>
    <w:semiHidden/>
    <w:unhideWhenUsed/>
    <w:rsid w:val="002044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8529219">
      <w:bodyDiv w:val="1"/>
      <w:marLeft w:val="0"/>
      <w:marRight w:val="0"/>
      <w:marTop w:val="0"/>
      <w:marBottom w:val="0"/>
      <w:divBdr>
        <w:top w:val="none" w:sz="0" w:space="0" w:color="auto"/>
        <w:left w:val="none" w:sz="0" w:space="0" w:color="auto"/>
        <w:bottom w:val="none" w:sz="0" w:space="0" w:color="auto"/>
        <w:right w:val="none" w:sz="0" w:space="0" w:color="auto"/>
      </w:divBdr>
    </w:div>
    <w:div w:id="480005843">
      <w:bodyDiv w:val="1"/>
      <w:marLeft w:val="0"/>
      <w:marRight w:val="0"/>
      <w:marTop w:val="0"/>
      <w:marBottom w:val="0"/>
      <w:divBdr>
        <w:top w:val="none" w:sz="0" w:space="0" w:color="auto"/>
        <w:left w:val="none" w:sz="0" w:space="0" w:color="auto"/>
        <w:bottom w:val="none" w:sz="0" w:space="0" w:color="auto"/>
        <w:right w:val="none" w:sz="0" w:space="0" w:color="auto"/>
      </w:divBdr>
    </w:div>
    <w:div w:id="539438222">
      <w:bodyDiv w:val="1"/>
      <w:marLeft w:val="0"/>
      <w:marRight w:val="0"/>
      <w:marTop w:val="0"/>
      <w:marBottom w:val="0"/>
      <w:divBdr>
        <w:top w:val="none" w:sz="0" w:space="0" w:color="auto"/>
        <w:left w:val="none" w:sz="0" w:space="0" w:color="auto"/>
        <w:bottom w:val="none" w:sz="0" w:space="0" w:color="auto"/>
        <w:right w:val="none" w:sz="0" w:space="0" w:color="auto"/>
      </w:divBdr>
    </w:div>
    <w:div w:id="549463507">
      <w:bodyDiv w:val="1"/>
      <w:marLeft w:val="0"/>
      <w:marRight w:val="0"/>
      <w:marTop w:val="0"/>
      <w:marBottom w:val="0"/>
      <w:divBdr>
        <w:top w:val="none" w:sz="0" w:space="0" w:color="auto"/>
        <w:left w:val="none" w:sz="0" w:space="0" w:color="auto"/>
        <w:bottom w:val="none" w:sz="0" w:space="0" w:color="auto"/>
        <w:right w:val="none" w:sz="0" w:space="0" w:color="auto"/>
      </w:divBdr>
    </w:div>
    <w:div w:id="572202416">
      <w:bodyDiv w:val="1"/>
      <w:marLeft w:val="0"/>
      <w:marRight w:val="0"/>
      <w:marTop w:val="0"/>
      <w:marBottom w:val="0"/>
      <w:divBdr>
        <w:top w:val="none" w:sz="0" w:space="0" w:color="auto"/>
        <w:left w:val="none" w:sz="0" w:space="0" w:color="auto"/>
        <w:bottom w:val="none" w:sz="0" w:space="0" w:color="auto"/>
        <w:right w:val="none" w:sz="0" w:space="0" w:color="auto"/>
      </w:divBdr>
    </w:div>
    <w:div w:id="857086391">
      <w:bodyDiv w:val="1"/>
      <w:marLeft w:val="0"/>
      <w:marRight w:val="0"/>
      <w:marTop w:val="0"/>
      <w:marBottom w:val="0"/>
      <w:divBdr>
        <w:top w:val="none" w:sz="0" w:space="0" w:color="auto"/>
        <w:left w:val="none" w:sz="0" w:space="0" w:color="auto"/>
        <w:bottom w:val="none" w:sz="0" w:space="0" w:color="auto"/>
        <w:right w:val="none" w:sz="0" w:space="0" w:color="auto"/>
      </w:divBdr>
    </w:div>
    <w:div w:id="1046413758">
      <w:bodyDiv w:val="1"/>
      <w:marLeft w:val="0"/>
      <w:marRight w:val="0"/>
      <w:marTop w:val="0"/>
      <w:marBottom w:val="0"/>
      <w:divBdr>
        <w:top w:val="none" w:sz="0" w:space="0" w:color="auto"/>
        <w:left w:val="none" w:sz="0" w:space="0" w:color="auto"/>
        <w:bottom w:val="none" w:sz="0" w:space="0" w:color="auto"/>
        <w:right w:val="none" w:sz="0" w:space="0" w:color="auto"/>
      </w:divBdr>
    </w:div>
    <w:div w:id="1206529278">
      <w:bodyDiv w:val="1"/>
      <w:marLeft w:val="0"/>
      <w:marRight w:val="0"/>
      <w:marTop w:val="0"/>
      <w:marBottom w:val="0"/>
      <w:divBdr>
        <w:top w:val="none" w:sz="0" w:space="0" w:color="auto"/>
        <w:left w:val="none" w:sz="0" w:space="0" w:color="auto"/>
        <w:bottom w:val="none" w:sz="0" w:space="0" w:color="auto"/>
        <w:right w:val="none" w:sz="0" w:space="0" w:color="auto"/>
      </w:divBdr>
    </w:div>
    <w:div w:id="1362045888">
      <w:bodyDiv w:val="1"/>
      <w:marLeft w:val="0"/>
      <w:marRight w:val="0"/>
      <w:marTop w:val="0"/>
      <w:marBottom w:val="0"/>
      <w:divBdr>
        <w:top w:val="none" w:sz="0" w:space="0" w:color="auto"/>
        <w:left w:val="none" w:sz="0" w:space="0" w:color="auto"/>
        <w:bottom w:val="none" w:sz="0" w:space="0" w:color="auto"/>
        <w:right w:val="none" w:sz="0" w:space="0" w:color="auto"/>
      </w:divBdr>
    </w:div>
    <w:div w:id="1548687813">
      <w:bodyDiv w:val="1"/>
      <w:marLeft w:val="0"/>
      <w:marRight w:val="0"/>
      <w:marTop w:val="0"/>
      <w:marBottom w:val="0"/>
      <w:divBdr>
        <w:top w:val="none" w:sz="0" w:space="0" w:color="auto"/>
        <w:left w:val="none" w:sz="0" w:space="0" w:color="auto"/>
        <w:bottom w:val="none" w:sz="0" w:space="0" w:color="auto"/>
        <w:right w:val="none" w:sz="0" w:space="0" w:color="auto"/>
      </w:divBdr>
    </w:div>
    <w:div w:id="1663587460">
      <w:bodyDiv w:val="1"/>
      <w:marLeft w:val="0"/>
      <w:marRight w:val="0"/>
      <w:marTop w:val="0"/>
      <w:marBottom w:val="0"/>
      <w:divBdr>
        <w:top w:val="none" w:sz="0" w:space="0" w:color="auto"/>
        <w:left w:val="none" w:sz="0" w:space="0" w:color="auto"/>
        <w:bottom w:val="none" w:sz="0" w:space="0" w:color="auto"/>
        <w:right w:val="none" w:sz="0" w:space="0" w:color="auto"/>
      </w:divBdr>
    </w:div>
    <w:div w:id="2062242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iversityofleeds.zoom.us/j/83008611387?pwd=Y0dTWjQzVElSUGlRaXBDVkNZN3JoZz09" TargetMode="External"/><Relationship Id="rId3" Type="http://schemas.openxmlformats.org/officeDocument/2006/relationships/webSettings" Target="webSettings.xml"/><Relationship Id="rId7" Type="http://schemas.openxmlformats.org/officeDocument/2006/relationships/hyperlink" Target="https://leeds365-my.sharepoint.com/:f:/g/personal/musfb_leeds_ac_uk/Eufnwnr20jlMr4Rxqu4Sn90Br9Lm8evhpBWyQ2MjkWyTdg?e=jwWFaW"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orms.gle/ng5fbE4ZNjH6vakJ6"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5</Pages>
  <Words>1701</Words>
  <Characters>9701</Characters>
  <Application>Microsoft Office Word</Application>
  <DocSecurity>0</DocSecurity>
  <Lines>80</Lines>
  <Paragraphs>22</Paragraphs>
  <ScaleCrop>false</ScaleCrop>
  <Company/>
  <LinksUpToDate>false</LinksUpToDate>
  <CharactersWithSpaces>11380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Freya Bailes</dc:creator>
  <cp:keywords/>
  <dc:description/>
  <cp:lastModifiedBy>Freya Bailes</cp:lastModifiedBy>
  <cp:revision>70</cp:revision>
  <dcterms:created xsi:type="dcterms:W3CDTF">2020-12-07T17:04:00Z</dcterms:created>
  <dcterms:modified xsi:type="dcterms:W3CDTF">2020-12-08T07:44:00Z</dcterms:modified>
</cp:coreProperties>
</file>